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74" w:rsidRPr="0010096F" w:rsidRDefault="00213674" w:rsidP="00213674">
      <w:pPr>
        <w:jc w:val="center"/>
        <w:rPr>
          <w:b/>
          <w:kern w:val="36"/>
        </w:rPr>
      </w:pPr>
      <w:r w:rsidRPr="0010096F">
        <w:rPr>
          <w:b/>
          <w:kern w:val="36"/>
        </w:rPr>
        <w:t>КОНСТИТУЦИОННОЕ ПРАВО</w:t>
      </w:r>
    </w:p>
    <w:p w:rsidR="00213674" w:rsidRPr="0010096F" w:rsidRDefault="00213674" w:rsidP="00213674">
      <w:pPr>
        <w:jc w:val="center"/>
        <w:rPr>
          <w:b/>
          <w:caps/>
        </w:rPr>
      </w:pPr>
    </w:p>
    <w:p w:rsidR="00213674" w:rsidRPr="0010096F" w:rsidRDefault="00213674" w:rsidP="00213674">
      <w:pPr>
        <w:jc w:val="center"/>
        <w:rPr>
          <w:b/>
          <w:caps/>
        </w:rPr>
      </w:pPr>
      <w:r w:rsidRPr="0010096F">
        <w:rPr>
          <w:b/>
          <w:caps/>
        </w:rPr>
        <w:t xml:space="preserve">Лекция №9. </w:t>
      </w:r>
      <w:r w:rsidRPr="001D34CB">
        <w:rPr>
          <w:b/>
          <w:bCs/>
          <w:spacing w:val="-8"/>
          <w:szCs w:val="28"/>
        </w:rPr>
        <w:t>ГОСУДАРСТВЕННЫЕ ОРГАНЫ ВЛАСТИ С ОСОБЫМ СТАТУСОМ</w:t>
      </w:r>
      <w:r w:rsidRPr="0010096F">
        <w:rPr>
          <w:b/>
        </w:rPr>
        <w:t xml:space="preserve"> </w:t>
      </w:r>
      <w:r w:rsidRPr="0010096F">
        <w:rPr>
          <w:b/>
          <w:caps/>
        </w:rPr>
        <w:t>(</w:t>
      </w:r>
      <w:r w:rsidR="001D34CB">
        <w:rPr>
          <w:b/>
          <w:caps/>
        </w:rPr>
        <w:t>9</w:t>
      </w:r>
      <w:r w:rsidRPr="0010096F">
        <w:rPr>
          <w:b/>
          <w:caps/>
        </w:rPr>
        <w:t xml:space="preserve"> </w:t>
      </w:r>
      <w:proofErr w:type="gramStart"/>
      <w:r w:rsidRPr="0010096F">
        <w:rPr>
          <w:b/>
        </w:rPr>
        <w:t>с</w:t>
      </w:r>
      <w:proofErr w:type="gramEnd"/>
      <w:r w:rsidRPr="0010096F">
        <w:rPr>
          <w:b/>
          <w:caps/>
        </w:rPr>
        <w:t>.)</w:t>
      </w:r>
    </w:p>
    <w:p w:rsidR="00213674" w:rsidRPr="0010096F" w:rsidRDefault="00213674" w:rsidP="00213674">
      <w:pPr>
        <w:jc w:val="center"/>
        <w:rPr>
          <w:b/>
          <w:caps/>
        </w:rPr>
      </w:pPr>
    </w:p>
    <w:p w:rsidR="00213674" w:rsidRPr="0010096F" w:rsidRDefault="00213674" w:rsidP="00213674">
      <w:pPr>
        <w:jc w:val="center"/>
        <w:rPr>
          <w:b/>
        </w:rPr>
      </w:pPr>
      <w:r w:rsidRPr="0010096F">
        <w:rPr>
          <w:b/>
        </w:rPr>
        <w:t>План</w:t>
      </w:r>
    </w:p>
    <w:p w:rsidR="00213674" w:rsidRPr="0010096F" w:rsidRDefault="00213674" w:rsidP="00213674">
      <w:pPr>
        <w:ind w:firstLine="709"/>
        <w:jc w:val="both"/>
        <w:rPr>
          <w:rFonts w:eastAsia="SimSun"/>
          <w:b/>
        </w:rPr>
      </w:pPr>
      <w:r w:rsidRPr="0010096F">
        <w:rPr>
          <w:rFonts w:eastAsia="SimSun"/>
          <w:b/>
        </w:rPr>
        <w:t>1. Счетная палата РФ.</w:t>
      </w:r>
    </w:p>
    <w:p w:rsidR="00213674" w:rsidRPr="0010096F" w:rsidRDefault="00213674" w:rsidP="00213674">
      <w:pPr>
        <w:ind w:firstLine="709"/>
        <w:jc w:val="both"/>
        <w:rPr>
          <w:b/>
        </w:rPr>
      </w:pPr>
      <w:r w:rsidRPr="0010096F">
        <w:rPr>
          <w:rFonts w:eastAsia="SimSun"/>
          <w:b/>
        </w:rPr>
        <w:t xml:space="preserve">2. </w:t>
      </w:r>
      <w:r w:rsidRPr="0010096F">
        <w:rPr>
          <w:b/>
        </w:rPr>
        <w:t>Центральный банк РФ.</w:t>
      </w:r>
    </w:p>
    <w:p w:rsidR="00213674" w:rsidRPr="0010096F" w:rsidRDefault="00213674" w:rsidP="00213674">
      <w:pPr>
        <w:ind w:firstLine="709"/>
        <w:jc w:val="both"/>
        <w:rPr>
          <w:rFonts w:eastAsia="SimSun"/>
          <w:b/>
        </w:rPr>
      </w:pPr>
      <w:r w:rsidRPr="0010096F">
        <w:rPr>
          <w:rFonts w:eastAsia="SimSun"/>
          <w:b/>
        </w:rPr>
        <w:t xml:space="preserve">3. </w:t>
      </w:r>
      <w:r w:rsidRPr="0010096F">
        <w:rPr>
          <w:b/>
        </w:rPr>
        <w:t>Государственные внебюджетные фонды.</w:t>
      </w:r>
    </w:p>
    <w:p w:rsidR="00213674" w:rsidRPr="0010096F" w:rsidRDefault="00213674" w:rsidP="00213674">
      <w:pPr>
        <w:ind w:firstLine="709"/>
        <w:jc w:val="both"/>
        <w:rPr>
          <w:b/>
        </w:rPr>
      </w:pPr>
      <w:r w:rsidRPr="0010096F">
        <w:rPr>
          <w:b/>
        </w:rPr>
        <w:t>4. Центральная избирательная комиссия РФ.</w:t>
      </w:r>
    </w:p>
    <w:p w:rsidR="00213674" w:rsidRPr="0010096F" w:rsidRDefault="00213674" w:rsidP="00213674">
      <w:pPr>
        <w:ind w:firstLine="709"/>
        <w:jc w:val="both"/>
        <w:rPr>
          <w:b/>
        </w:rPr>
      </w:pPr>
      <w:r w:rsidRPr="0010096F">
        <w:rPr>
          <w:b/>
        </w:rPr>
        <w:t>5. Уполномоченный по правам человека в РФ.</w:t>
      </w:r>
    </w:p>
    <w:p w:rsidR="00213674" w:rsidRPr="0010096F" w:rsidRDefault="00213674" w:rsidP="00213674">
      <w:pPr>
        <w:ind w:firstLine="709"/>
        <w:jc w:val="both"/>
        <w:rPr>
          <w:b/>
        </w:rPr>
      </w:pPr>
      <w:r w:rsidRPr="0010096F">
        <w:rPr>
          <w:b/>
        </w:rPr>
        <w:t>6. Судебный департамент при Верховном Суде РФ.</w:t>
      </w:r>
    </w:p>
    <w:p w:rsidR="00213674" w:rsidRPr="0010096F" w:rsidRDefault="00213674" w:rsidP="00213674">
      <w:pPr>
        <w:ind w:firstLine="709"/>
        <w:jc w:val="both"/>
      </w:pPr>
    </w:p>
    <w:p w:rsidR="002B4ECA" w:rsidRPr="0010096F" w:rsidRDefault="000A6AEA" w:rsidP="002B4ECA">
      <w:pPr>
        <w:pStyle w:val="1"/>
        <w:spacing w:before="0" w:after="0"/>
        <w:ind w:firstLine="709"/>
        <w:jc w:val="both"/>
        <w:rPr>
          <w:rFonts w:eastAsia="SimSun"/>
          <w:color w:val="auto"/>
        </w:rPr>
      </w:pPr>
      <w:r w:rsidRPr="0010096F">
        <w:rPr>
          <w:color w:val="auto"/>
        </w:rPr>
        <w:t>1.</w:t>
      </w:r>
      <w:r w:rsidRPr="0010096F">
        <w:rPr>
          <w:rFonts w:eastAsia="SimSun"/>
          <w:color w:val="auto"/>
        </w:rPr>
        <w:t xml:space="preserve"> </w:t>
      </w:r>
      <w:r w:rsidR="002B4ECA" w:rsidRPr="0010096F">
        <w:rPr>
          <w:rFonts w:eastAsia="SimSun"/>
          <w:color w:val="auto"/>
        </w:rPr>
        <w:t>Счетная палата РФ</w:t>
      </w:r>
    </w:p>
    <w:p w:rsidR="002B4ECA" w:rsidRPr="0010096F" w:rsidRDefault="002B4ECA" w:rsidP="00B52309">
      <w:pPr>
        <w:pStyle w:val="1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0096F">
        <w:rPr>
          <w:rFonts w:ascii="Times New Roman" w:hAnsi="Times New Roman" w:cs="Times New Roman"/>
          <w:b w:val="0"/>
          <w:bCs w:val="0"/>
          <w:color w:val="auto"/>
        </w:rPr>
        <w:t>Счётная палата Российской Федерации</w:t>
      </w:r>
      <w:r w:rsidRPr="0010096F">
        <w:rPr>
          <w:rFonts w:ascii="Times New Roman" w:hAnsi="Times New Roman" w:cs="Times New Roman"/>
          <w:b w:val="0"/>
          <w:color w:val="auto"/>
        </w:rPr>
        <w:t xml:space="preserve"> — высший постоянно действующий орган </w:t>
      </w:r>
      <w:r w:rsidRPr="0010096F">
        <w:rPr>
          <w:rFonts w:ascii="Times New Roman" w:hAnsi="Times New Roman" w:cs="Times New Roman"/>
          <w:b w:val="0"/>
          <w:color w:val="auto"/>
          <w:u w:val="single"/>
        </w:rPr>
        <w:t>внешнего государственного аудита (контроля)</w:t>
      </w:r>
      <w:r w:rsidRPr="0010096F">
        <w:rPr>
          <w:rFonts w:ascii="Times New Roman" w:hAnsi="Times New Roman" w:cs="Times New Roman"/>
          <w:b w:val="0"/>
          <w:color w:val="auto"/>
        </w:rPr>
        <w:t xml:space="preserve"> Российской Федерации, образуемый в порядке, установленном действующим законодательством страны, и подотчётный </w:t>
      </w:r>
      <w:hyperlink r:id="rId7" w:tooltip="Федеральное собрание" w:history="1">
        <w:r w:rsidRPr="0010096F">
          <w:rPr>
            <w:rStyle w:val="a6"/>
            <w:rFonts w:ascii="Times New Roman" w:hAnsi="Times New Roman" w:cs="Times New Roman"/>
            <w:b w:val="0"/>
            <w:color w:val="auto"/>
            <w:u w:val="none"/>
          </w:rPr>
          <w:t>Федеральному Собранию</w:t>
        </w:r>
      </w:hyperlink>
      <w:r w:rsidRPr="0010096F">
        <w:rPr>
          <w:rFonts w:ascii="Times New Roman" w:hAnsi="Times New Roman" w:cs="Times New Roman"/>
          <w:b w:val="0"/>
          <w:color w:val="auto"/>
        </w:rPr>
        <w:t>.</w:t>
      </w:r>
    </w:p>
    <w:p w:rsidR="001C1289" w:rsidRPr="0010096F" w:rsidRDefault="001C1289" w:rsidP="001C1289">
      <w:pPr>
        <w:pStyle w:val="1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10096F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Счётная палата Российской Федерации создана в 1994 г. на основании действующей </w:t>
      </w:r>
      <w:hyperlink r:id="rId8" w:tooltip="Конституция Российской Федерации" w:history="1">
        <w:r w:rsidRPr="0010096F">
          <w:rPr>
            <w:rStyle w:val="a6"/>
            <w:rFonts w:ascii="Times New Roman" w:hAnsi="Times New Roman" w:cs="Times New Roman"/>
            <w:b w:val="0"/>
            <w:color w:val="auto"/>
            <w:u w:val="none"/>
            <w:shd w:val="clear" w:color="auto" w:fill="FFFFFF"/>
          </w:rPr>
          <w:t>Конституции Российской Федерации</w:t>
        </w:r>
      </w:hyperlink>
      <w:r w:rsidRPr="0010096F">
        <w:rPr>
          <w:rFonts w:ascii="Times New Roman" w:hAnsi="Times New Roman" w:cs="Times New Roman"/>
          <w:b w:val="0"/>
          <w:color w:val="auto"/>
          <w:shd w:val="clear" w:color="auto" w:fill="FFFFFF"/>
        </w:rPr>
        <w:t>, принятой годом ранее. С того же момента началось учреждение областных контрольно-счётных палат в областях, с 1997 года в городах, с 2006 года в районах.</w:t>
      </w:r>
    </w:p>
    <w:p w:rsidR="008E744A" w:rsidRPr="0010096F" w:rsidRDefault="008E744A" w:rsidP="00B52309">
      <w:pPr>
        <w:pStyle w:val="1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10096F">
        <w:rPr>
          <w:rFonts w:ascii="Times New Roman" w:hAnsi="Times New Roman" w:cs="Times New Roman"/>
          <w:b w:val="0"/>
          <w:color w:val="auto"/>
        </w:rPr>
        <w:t>Статус и основные правовые основы деятельности Счётной палаты Российской Федерации определяется:</w:t>
      </w:r>
    </w:p>
    <w:p w:rsidR="008E744A" w:rsidRPr="0010096F" w:rsidRDefault="00D0048D" w:rsidP="00C32B1D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hyperlink r:id="rId9" w:tooltip="Конституция России" w:history="1">
        <w:r w:rsidR="008E744A" w:rsidRPr="0010096F">
          <w:rPr>
            <w:rStyle w:val="a6"/>
            <w:color w:val="auto"/>
            <w:u w:val="none"/>
          </w:rPr>
          <w:t>Конституцией Российской Федерации</w:t>
        </w:r>
      </w:hyperlink>
      <w:r w:rsidR="002E0A07" w:rsidRPr="0010096F">
        <w:t xml:space="preserve"> (статьи 101-103)</w:t>
      </w:r>
      <w:r w:rsidR="008E744A" w:rsidRPr="0010096F">
        <w:t>;</w:t>
      </w:r>
    </w:p>
    <w:p w:rsidR="008E744A" w:rsidRPr="0010096F" w:rsidRDefault="008E744A" w:rsidP="00C32B1D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Федеральным закон</w:t>
      </w:r>
      <w:r w:rsidR="00C32B1D" w:rsidRPr="0010096F">
        <w:t>ом</w:t>
      </w:r>
      <w:r w:rsidRPr="0010096F">
        <w:t xml:space="preserve"> </w:t>
      </w:r>
      <w:r w:rsidR="00C32B1D" w:rsidRPr="0010096F">
        <w:t xml:space="preserve">2013 г. </w:t>
      </w:r>
      <w:r w:rsidRPr="0010096F">
        <w:t>№ 41-ФЗ «О Счётной палате Российской Федерации»</w:t>
      </w:r>
      <w:r w:rsidR="00DB4C3B" w:rsidRPr="0010096F">
        <w:t>;</w:t>
      </w:r>
    </w:p>
    <w:p w:rsidR="008E744A" w:rsidRPr="0010096F" w:rsidRDefault="00D0048D" w:rsidP="00C32B1D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hyperlink r:id="rId10" w:tooltip="Бюджетный кодекс Российской Федерации" w:history="1">
        <w:r w:rsidR="008E744A" w:rsidRPr="0010096F">
          <w:rPr>
            <w:rStyle w:val="a6"/>
            <w:color w:val="auto"/>
            <w:u w:val="none"/>
          </w:rPr>
          <w:t>Бюджетным кодексом Российской Федерации</w:t>
        </w:r>
      </w:hyperlink>
      <w:r w:rsidR="00DB4C3B" w:rsidRPr="0010096F">
        <w:t>.</w:t>
      </w:r>
    </w:p>
    <w:p w:rsidR="00DC6F4C" w:rsidRPr="0010096F" w:rsidRDefault="00DC6F4C" w:rsidP="00DC6F4C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10096F">
        <w:t>Счётная палата Российской Федерации состоит из Председателя, заместителя Председателя и 12 аудиторов, назначаемых сроком на 6 лет. Председатель и 6 аудиторов назначаются на должность Государственной Думой Федерального Собрания Российской Федерации, остальные 6 аудиторов и Заместитель Председателя — Советом Федерации Федерального Собрания Российской Федерации.</w:t>
      </w:r>
    </w:p>
    <w:p w:rsidR="00EA037A" w:rsidRPr="0010096F" w:rsidRDefault="008E744A" w:rsidP="00A646B0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</w:rPr>
      </w:pPr>
      <w:r w:rsidRPr="0010096F">
        <w:rPr>
          <w:shd w:val="clear" w:color="auto" w:fill="FFFFFF"/>
        </w:rPr>
        <w:t>Счётная палата Российской Федерации выполняет поручения</w:t>
      </w:r>
      <w:r w:rsidR="00DB4C3B" w:rsidRPr="0010096F">
        <w:rPr>
          <w:shd w:val="clear" w:color="auto" w:fill="FFFFFF"/>
        </w:rPr>
        <w:t xml:space="preserve"> </w:t>
      </w:r>
      <w:hyperlink r:id="rId11" w:tooltip="Совет Федерации" w:history="1">
        <w:r w:rsidRPr="0010096F">
          <w:rPr>
            <w:rStyle w:val="a6"/>
            <w:color w:val="auto"/>
            <w:u w:val="none"/>
            <w:shd w:val="clear" w:color="auto" w:fill="FFFFFF"/>
          </w:rPr>
          <w:t>Совета Федерации</w:t>
        </w:r>
      </w:hyperlink>
      <w:r w:rsidR="00DB4C3B" w:rsidRPr="0010096F">
        <w:t xml:space="preserve"> </w:t>
      </w:r>
      <w:r w:rsidRPr="0010096F">
        <w:rPr>
          <w:shd w:val="clear" w:color="auto" w:fill="FFFFFF"/>
        </w:rPr>
        <w:t>и</w:t>
      </w:r>
      <w:r w:rsidR="00DB4C3B" w:rsidRPr="0010096F">
        <w:rPr>
          <w:shd w:val="clear" w:color="auto" w:fill="FFFFFF"/>
        </w:rPr>
        <w:t xml:space="preserve"> </w:t>
      </w:r>
      <w:hyperlink r:id="rId12" w:tooltip="Госдума" w:history="1">
        <w:r w:rsidR="00A266DB">
          <w:rPr>
            <w:rStyle w:val="a6"/>
            <w:color w:val="auto"/>
            <w:u w:val="none"/>
            <w:shd w:val="clear" w:color="auto" w:fill="FFFFFF"/>
          </w:rPr>
          <w:t>Государственной Д</w:t>
        </w:r>
        <w:r w:rsidRPr="0010096F">
          <w:rPr>
            <w:rStyle w:val="a6"/>
            <w:color w:val="auto"/>
            <w:u w:val="none"/>
            <w:shd w:val="clear" w:color="auto" w:fill="FFFFFF"/>
          </w:rPr>
          <w:t>умы</w:t>
        </w:r>
      </w:hyperlink>
      <w:r w:rsidRPr="0010096F">
        <w:rPr>
          <w:shd w:val="clear" w:color="auto" w:fill="FFFFFF"/>
        </w:rPr>
        <w:t xml:space="preserve">. В рамках своих задач Счётная палата Российской Федерации обладает организационной и функциональной независимостью. </w:t>
      </w:r>
      <w:r w:rsidR="00A646B0" w:rsidRPr="0010096F">
        <w:t xml:space="preserve">Счётная палата </w:t>
      </w:r>
      <w:r w:rsidR="00A646B0">
        <w:t xml:space="preserve">РФ </w:t>
      </w:r>
      <w:r w:rsidR="00A646B0" w:rsidRPr="0010096F">
        <w:t>также обладает некоторыми властными полномочиями.</w:t>
      </w:r>
      <w:r w:rsidR="00A646B0">
        <w:t xml:space="preserve"> </w:t>
      </w:r>
      <w:r w:rsidR="00EA037A" w:rsidRPr="0010096F">
        <w:t xml:space="preserve">Счётная палата наделена правовым статусом </w:t>
      </w:r>
      <w:hyperlink r:id="rId13" w:tooltip="Юридическое лицо" w:history="1">
        <w:r w:rsidR="00EA037A" w:rsidRPr="0010096F">
          <w:rPr>
            <w:rStyle w:val="a6"/>
            <w:color w:val="auto"/>
            <w:u w:val="none"/>
          </w:rPr>
          <w:t>юридического лица</w:t>
        </w:r>
      </w:hyperlink>
      <w:r w:rsidR="00EA037A" w:rsidRPr="0010096F">
        <w:t xml:space="preserve">. </w:t>
      </w:r>
    </w:p>
    <w:p w:rsidR="008E744A" w:rsidRPr="0010096F" w:rsidRDefault="008E744A" w:rsidP="006A5C27">
      <w:pPr>
        <w:pStyle w:val="1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10096F">
        <w:rPr>
          <w:rFonts w:ascii="Times New Roman" w:hAnsi="Times New Roman" w:cs="Times New Roman"/>
          <w:b w:val="0"/>
          <w:color w:val="auto"/>
          <w:shd w:val="clear" w:color="auto" w:fill="FFFFFF"/>
        </w:rPr>
        <w:t>Она образуется в качестве контрольного органа</w:t>
      </w:r>
      <w:r w:rsidR="00DB4C3B" w:rsidRPr="0010096F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hyperlink r:id="rId14" w:tooltip="Федеральное собрание Российской Федерации" w:history="1">
        <w:r w:rsidRPr="0010096F">
          <w:rPr>
            <w:rStyle w:val="a6"/>
            <w:rFonts w:ascii="Times New Roman" w:hAnsi="Times New Roman" w:cs="Times New Roman"/>
            <w:b w:val="0"/>
            <w:color w:val="auto"/>
            <w:u w:val="none"/>
            <w:shd w:val="clear" w:color="auto" w:fill="FFFFFF"/>
          </w:rPr>
          <w:t>Федерального Собрания</w:t>
        </w:r>
      </w:hyperlink>
      <w:r w:rsidRPr="0010096F">
        <w:rPr>
          <w:rFonts w:ascii="Times New Roman" w:hAnsi="Times New Roman" w:cs="Times New Roman"/>
          <w:b w:val="0"/>
          <w:color w:val="auto"/>
          <w:shd w:val="clear" w:color="auto" w:fill="FFFFFF"/>
        </w:rPr>
        <w:t>, но не является его структурным подразделением и</w:t>
      </w:r>
      <w:r w:rsidR="00DB4C3B" w:rsidRPr="0010096F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Pr="0010096F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>формально не относится к законодательной, исполнительной или судебной ветви власти</w:t>
      </w:r>
      <w:r w:rsidRPr="0010096F">
        <w:rPr>
          <w:rFonts w:ascii="Times New Roman" w:hAnsi="Times New Roman" w:cs="Times New Roman"/>
          <w:b w:val="0"/>
          <w:color w:val="auto"/>
          <w:shd w:val="clear" w:color="auto" w:fill="FFFFFF"/>
        </w:rPr>
        <w:t>.</w:t>
      </w:r>
      <w:r w:rsidR="001C1289" w:rsidRPr="0010096F">
        <w:rPr>
          <w:rFonts w:ascii="Times New Roman" w:hAnsi="Times New Roman" w:cs="Times New Roman"/>
          <w:b w:val="0"/>
          <w:color w:val="auto"/>
        </w:rPr>
        <w:t xml:space="preserve"> Её деятельность не может быть приостановлена, в том числе в связи с роспуском </w:t>
      </w:r>
      <w:hyperlink r:id="rId15" w:tooltip="Государственная дума" w:history="1">
        <w:r w:rsidR="00A266DB">
          <w:rPr>
            <w:rStyle w:val="a6"/>
            <w:rFonts w:ascii="Times New Roman" w:hAnsi="Times New Roman" w:cs="Times New Roman"/>
            <w:b w:val="0"/>
            <w:color w:val="auto"/>
            <w:u w:val="none"/>
          </w:rPr>
          <w:t>Государственной Д</w:t>
        </w:r>
        <w:r w:rsidR="001C1289" w:rsidRPr="0010096F">
          <w:rPr>
            <w:rStyle w:val="a6"/>
            <w:rFonts w:ascii="Times New Roman" w:hAnsi="Times New Roman" w:cs="Times New Roman"/>
            <w:b w:val="0"/>
            <w:color w:val="auto"/>
            <w:u w:val="none"/>
          </w:rPr>
          <w:t>умы</w:t>
        </w:r>
      </w:hyperlink>
      <w:r w:rsidR="001C1289" w:rsidRPr="0010096F">
        <w:rPr>
          <w:rFonts w:ascii="Times New Roman" w:hAnsi="Times New Roman" w:cs="Times New Roman"/>
          <w:b w:val="0"/>
          <w:color w:val="auto"/>
        </w:rPr>
        <w:t>.</w:t>
      </w:r>
    </w:p>
    <w:p w:rsidR="006A5C27" w:rsidRPr="0010096F" w:rsidRDefault="006A5C27" w:rsidP="006A5C27">
      <w:pPr>
        <w:ind w:firstLine="709"/>
        <w:jc w:val="both"/>
      </w:pPr>
      <w:r w:rsidRPr="0010096F">
        <w:t>Задачами Счетной палаты являются:</w:t>
      </w:r>
    </w:p>
    <w:p w:rsidR="006A5C27" w:rsidRPr="0010096F" w:rsidRDefault="006A5C27" w:rsidP="006A5C27">
      <w:pPr>
        <w:ind w:firstLine="709"/>
        <w:jc w:val="both"/>
      </w:pPr>
      <w:bookmarkStart w:id="0" w:name="sub_501"/>
      <w:r w:rsidRPr="0010096F">
        <w:t>1) организация и осуществление контроля за целевым и эффективным использованием средств федерального бюджета, бюджетов государственных внебюджетных фондов;</w:t>
      </w:r>
    </w:p>
    <w:p w:rsidR="006A5C27" w:rsidRPr="0010096F" w:rsidRDefault="006A5C27" w:rsidP="006A5C27">
      <w:pPr>
        <w:ind w:firstLine="709"/>
        <w:jc w:val="both"/>
      </w:pPr>
      <w:bookmarkStart w:id="1" w:name="sub_502"/>
      <w:bookmarkEnd w:id="0"/>
      <w:r w:rsidRPr="0010096F">
        <w:t>2) аудит реализуемости и результативности достижения стратегических целей социально-экономического развития Российской Федерации;</w:t>
      </w:r>
    </w:p>
    <w:bookmarkEnd w:id="1"/>
    <w:p w:rsidR="006A5C27" w:rsidRPr="0010096F" w:rsidRDefault="006A5C27" w:rsidP="006A5C27">
      <w:pPr>
        <w:ind w:firstLine="709"/>
        <w:jc w:val="both"/>
      </w:pPr>
      <w:r w:rsidRPr="0010096F">
        <w:t>3) определение эффективности и соответствия нормативным правовым актам Российской Федерации порядка формирования, управления и распоряжения федеральными и иными ресурсами в пределах компетенции Счетной палаты, в том числе для целей стратегического планирования в Российской Федерации;</w:t>
      </w:r>
    </w:p>
    <w:p w:rsidR="006A5C27" w:rsidRPr="0010096F" w:rsidRDefault="006A5C27" w:rsidP="006A5C27">
      <w:pPr>
        <w:ind w:firstLine="709"/>
        <w:jc w:val="both"/>
      </w:pPr>
      <w:bookmarkStart w:id="2" w:name="sub_504"/>
      <w:r w:rsidRPr="0010096F">
        <w:t xml:space="preserve">4) анализ выявленных недостатков и нарушений в процессе формирования, управления и распоряжения федеральными и иными ресурсами в пределах компетенции </w:t>
      </w:r>
      <w:r w:rsidRPr="0010096F">
        <w:lastRenderedPageBreak/>
        <w:t>Счетной палаты, выработка предложений по их устранению, а также по совершенствованию бюджетного процесса в целом в пределах компетенции;</w:t>
      </w:r>
    </w:p>
    <w:p w:rsidR="006A5C27" w:rsidRPr="0010096F" w:rsidRDefault="006A5C27" w:rsidP="006A5C27">
      <w:pPr>
        <w:ind w:firstLine="709"/>
        <w:jc w:val="both"/>
      </w:pPr>
      <w:bookmarkStart w:id="3" w:name="sub_506"/>
      <w:bookmarkEnd w:id="2"/>
      <w:proofErr w:type="gramStart"/>
      <w:r w:rsidRPr="0010096F">
        <w:t>6) оценка эффективности предоставления налоговых и иных льгот и преимуществ, бюджетных кредитов за счет средств федерального бюджета,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федеральных и иных ресурсов, в пределах компетенции Счетной палаты;</w:t>
      </w:r>
      <w:proofErr w:type="gramEnd"/>
    </w:p>
    <w:p w:rsidR="006A5C27" w:rsidRPr="0010096F" w:rsidRDefault="006A5C27" w:rsidP="006A5C27">
      <w:pPr>
        <w:ind w:firstLine="709"/>
        <w:jc w:val="both"/>
      </w:pPr>
      <w:bookmarkStart w:id="4" w:name="sub_507"/>
      <w:bookmarkEnd w:id="3"/>
      <w:r w:rsidRPr="0010096F">
        <w:t xml:space="preserve">7) определение </w:t>
      </w:r>
      <w:proofErr w:type="gramStart"/>
      <w:r w:rsidRPr="0010096F">
        <w:t>достоверности бюджетной отчетности главных администраторов средств федерального бюджета</w:t>
      </w:r>
      <w:proofErr w:type="gramEnd"/>
      <w:r w:rsidRPr="0010096F">
        <w:t xml:space="preserve"> и бюджетов государственных внебюджетных фондов Российской Федерации и годового отчета об исполнении федерального бюджета, бюджетов государственных внебюджетных фондов Российской Федерации;</w:t>
      </w:r>
    </w:p>
    <w:p w:rsidR="006A5C27" w:rsidRPr="0010096F" w:rsidRDefault="006A5C27" w:rsidP="006A5C27">
      <w:pPr>
        <w:ind w:firstLine="709"/>
        <w:jc w:val="both"/>
      </w:pPr>
      <w:bookmarkStart w:id="5" w:name="sub_508"/>
      <w:bookmarkEnd w:id="4"/>
      <w:r w:rsidRPr="0010096F">
        <w:t xml:space="preserve">8) </w:t>
      </w:r>
      <w:proofErr w:type="gramStart"/>
      <w:r w:rsidRPr="0010096F">
        <w:t>контроль за</w:t>
      </w:r>
      <w:proofErr w:type="gramEnd"/>
      <w:r w:rsidRPr="0010096F">
        <w:t xml:space="preserve"> законностью и своевременностью движения средств федерального бюджета и средств государственных внебюджетных фондов в Центральном банке Российской Федерации, уполномоченных банках и иных кредитных организациях </w:t>
      </w:r>
      <w:r w:rsidR="00EA037A" w:rsidRPr="0010096F">
        <w:t>РФ</w:t>
      </w:r>
      <w:r w:rsidRPr="0010096F">
        <w:t>;</w:t>
      </w:r>
    </w:p>
    <w:p w:rsidR="006A5C27" w:rsidRPr="0010096F" w:rsidRDefault="006A5C27" w:rsidP="006A5C27">
      <w:pPr>
        <w:ind w:firstLine="709"/>
        <w:jc w:val="both"/>
      </w:pPr>
      <w:bookmarkStart w:id="6" w:name="sub_509"/>
      <w:bookmarkEnd w:id="5"/>
      <w:r w:rsidRPr="0010096F">
        <w:t>9) обеспечение в пределах своей компетенции мер по противодействию коррупции.</w:t>
      </w:r>
    </w:p>
    <w:bookmarkEnd w:id="6"/>
    <w:p w:rsidR="008E744A" w:rsidRPr="0010096F" w:rsidRDefault="008E744A" w:rsidP="006A5C27">
      <w:pPr>
        <w:pStyle w:val="1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10096F">
        <w:rPr>
          <w:rFonts w:ascii="Times New Roman" w:hAnsi="Times New Roman" w:cs="Times New Roman"/>
          <w:b w:val="0"/>
          <w:color w:val="auto"/>
        </w:rPr>
        <w:t>Счётная палата Российской Федерации осуществляет оперативный контроль:</w:t>
      </w:r>
    </w:p>
    <w:p w:rsidR="008E744A" w:rsidRPr="0010096F" w:rsidRDefault="008E744A" w:rsidP="00AD02B8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 w:rsidRPr="0010096F">
        <w:t>за исполнением</w:t>
      </w:r>
      <w:r w:rsidR="00DB4C3B" w:rsidRPr="0010096F">
        <w:t xml:space="preserve"> </w:t>
      </w:r>
      <w:hyperlink r:id="rId16" w:tooltip="Федеральный бюджет России" w:history="1">
        <w:r w:rsidRPr="0010096F">
          <w:rPr>
            <w:rStyle w:val="a6"/>
            <w:color w:val="auto"/>
            <w:u w:val="none"/>
          </w:rPr>
          <w:t>федерального бюджета</w:t>
        </w:r>
      </w:hyperlink>
      <w:r w:rsidRPr="0010096F">
        <w:t>,</w:t>
      </w:r>
    </w:p>
    <w:p w:rsidR="008E744A" w:rsidRPr="0010096F" w:rsidRDefault="008E744A" w:rsidP="00AD02B8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 w:rsidRPr="0010096F">
        <w:t>за состоянием государственного </w:t>
      </w:r>
      <w:hyperlink r:id="rId17" w:tooltip="Внутренний долг" w:history="1">
        <w:r w:rsidRPr="0010096F">
          <w:rPr>
            <w:rStyle w:val="a6"/>
            <w:color w:val="auto"/>
            <w:u w:val="none"/>
          </w:rPr>
          <w:t>внутреннего</w:t>
        </w:r>
      </w:hyperlink>
      <w:r w:rsidRPr="0010096F">
        <w:t> и </w:t>
      </w:r>
      <w:hyperlink r:id="rId18" w:tooltip="Внешний долг России" w:history="1">
        <w:r w:rsidRPr="0010096F">
          <w:rPr>
            <w:rStyle w:val="a6"/>
            <w:color w:val="auto"/>
            <w:u w:val="none"/>
          </w:rPr>
          <w:t>внешнего долга</w:t>
        </w:r>
      </w:hyperlink>
      <w:r w:rsidRPr="0010096F">
        <w:t>,</w:t>
      </w:r>
    </w:p>
    <w:p w:rsidR="008E744A" w:rsidRPr="0010096F" w:rsidRDefault="008E744A" w:rsidP="00AD02B8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 w:rsidRPr="0010096F">
        <w:t>за использованием кредитных ресурсов,</w:t>
      </w:r>
    </w:p>
    <w:p w:rsidR="008E744A" w:rsidRPr="0010096F" w:rsidRDefault="008E744A" w:rsidP="00AD02B8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 w:rsidRPr="0010096F">
        <w:t>за </w:t>
      </w:r>
      <w:hyperlink r:id="rId19" w:tooltip="Государственный внебюджетный фонд" w:history="1">
        <w:r w:rsidRPr="0010096F">
          <w:rPr>
            <w:rStyle w:val="a6"/>
            <w:color w:val="auto"/>
            <w:u w:val="none"/>
          </w:rPr>
          <w:t>внебюджетными фондами</w:t>
        </w:r>
      </w:hyperlink>
      <w:r w:rsidRPr="0010096F">
        <w:t>,</w:t>
      </w:r>
    </w:p>
    <w:p w:rsidR="008E744A" w:rsidRPr="0010096F" w:rsidRDefault="008E744A" w:rsidP="00AD02B8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 w:rsidRPr="0010096F">
        <w:t>за поступлением в </w:t>
      </w:r>
      <w:hyperlink r:id="rId20" w:tooltip="Федеральный бюджет России" w:history="1">
        <w:r w:rsidRPr="0010096F">
          <w:rPr>
            <w:rStyle w:val="a6"/>
            <w:color w:val="auto"/>
            <w:u w:val="none"/>
          </w:rPr>
          <w:t>бюджет</w:t>
        </w:r>
      </w:hyperlink>
      <w:r w:rsidRPr="0010096F">
        <w:t> средств от управления и распоряжения федеральной собственностью,</w:t>
      </w:r>
    </w:p>
    <w:p w:rsidR="008E744A" w:rsidRPr="0010096F" w:rsidRDefault="008E744A" w:rsidP="00AD02B8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 w:rsidRPr="0010096F">
        <w:t>за банковской системой (включая </w:t>
      </w:r>
      <w:hyperlink r:id="rId21" w:tooltip="Центральный банк Российской Федерации" w:history="1">
        <w:r w:rsidRPr="0010096F">
          <w:rPr>
            <w:rStyle w:val="a6"/>
            <w:color w:val="auto"/>
            <w:u w:val="none"/>
          </w:rPr>
          <w:t>Банк России</w:t>
        </w:r>
      </w:hyperlink>
      <w:r w:rsidRPr="0010096F">
        <w:t>),</w:t>
      </w:r>
    </w:p>
    <w:p w:rsidR="008E744A" w:rsidRPr="0010096F" w:rsidRDefault="008E744A" w:rsidP="00AD02B8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 w:rsidRPr="0010096F">
        <w:t>проводит </w:t>
      </w:r>
      <w:hyperlink r:id="rId22" w:tooltip="Ревизия" w:history="1">
        <w:r w:rsidRPr="0010096F">
          <w:rPr>
            <w:rStyle w:val="a6"/>
            <w:color w:val="auto"/>
            <w:u w:val="none"/>
          </w:rPr>
          <w:t>ревизии</w:t>
        </w:r>
      </w:hyperlink>
      <w:r w:rsidRPr="0010096F">
        <w:t> и проверки,</w:t>
      </w:r>
    </w:p>
    <w:p w:rsidR="008E744A" w:rsidRPr="0010096F" w:rsidRDefault="008E744A" w:rsidP="00AD02B8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 w:rsidRPr="0010096F">
        <w:t>проводит экспертизу и даёт заключения,</w:t>
      </w:r>
    </w:p>
    <w:p w:rsidR="008E744A" w:rsidRPr="0010096F" w:rsidRDefault="008E744A" w:rsidP="00AD02B8">
      <w:pPr>
        <w:pStyle w:val="aa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 w:rsidRPr="0010096F">
        <w:t>информирует палаты </w:t>
      </w:r>
      <w:hyperlink r:id="rId23" w:tooltip="Федеральное собрание" w:history="1">
        <w:r w:rsidRPr="0010096F">
          <w:rPr>
            <w:rStyle w:val="a6"/>
            <w:color w:val="auto"/>
            <w:u w:val="none"/>
          </w:rPr>
          <w:t>Федерального Собрания</w:t>
        </w:r>
      </w:hyperlink>
      <w:r w:rsidRPr="0010096F">
        <w:t>.</w:t>
      </w:r>
    </w:p>
    <w:p w:rsidR="00232287" w:rsidRPr="0010096F" w:rsidRDefault="00232287" w:rsidP="00B52309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10096F">
        <w:t>Штатная численность гражданских служащих аппарата в 2016 году составила 1010 человек. Действующая организационная структура среди прочего включает 11 департаментов.</w:t>
      </w:r>
    </w:p>
    <w:p w:rsidR="001231E2" w:rsidRPr="0010096F" w:rsidRDefault="001231E2" w:rsidP="0023228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</w:p>
    <w:p w:rsidR="00FB0584" w:rsidRPr="0010096F" w:rsidRDefault="00FB0584" w:rsidP="00FB0584">
      <w:pPr>
        <w:ind w:firstLine="709"/>
        <w:jc w:val="both"/>
        <w:rPr>
          <w:b/>
        </w:rPr>
      </w:pPr>
      <w:r w:rsidRPr="0010096F">
        <w:rPr>
          <w:rFonts w:eastAsia="SimSun"/>
          <w:b/>
        </w:rPr>
        <w:t xml:space="preserve">2. </w:t>
      </w:r>
      <w:r w:rsidRPr="0010096F">
        <w:rPr>
          <w:b/>
        </w:rPr>
        <w:t>Центральный банк РФ</w:t>
      </w:r>
    </w:p>
    <w:p w:rsidR="008155AE" w:rsidRPr="0010096F" w:rsidRDefault="00D72358" w:rsidP="0011111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b/>
          <w:bCs/>
        </w:rPr>
        <w:t>Центральный банк Российской Федерации (Банк России)</w:t>
      </w:r>
      <w:r w:rsidR="00384A85" w:rsidRPr="0010096F">
        <w:t xml:space="preserve"> </w:t>
      </w:r>
      <w:r w:rsidRPr="0010096F">
        <w:t>— особый публично-правовой институт России, </w:t>
      </w:r>
      <w:hyperlink r:id="rId24" w:tooltip="Центральный банк" w:history="1">
        <w:r w:rsidRPr="0010096F">
          <w:rPr>
            <w:rStyle w:val="a6"/>
            <w:color w:val="auto"/>
            <w:u w:val="none"/>
          </w:rPr>
          <w:t>главный банк</w:t>
        </w:r>
      </w:hyperlink>
      <w:r w:rsidRPr="0010096F">
        <w:t xml:space="preserve"> первого уровня. </w:t>
      </w:r>
      <w:r w:rsidRPr="0010096F">
        <w:rPr>
          <w:u w:val="single"/>
        </w:rPr>
        <w:t>Главный </w:t>
      </w:r>
      <w:hyperlink r:id="rId25" w:tooltip="Эмиссия денег" w:history="1">
        <w:r w:rsidRPr="0010096F">
          <w:rPr>
            <w:rStyle w:val="a6"/>
            <w:color w:val="auto"/>
          </w:rPr>
          <w:t>эмиссионный</w:t>
        </w:r>
      </w:hyperlink>
      <w:r w:rsidRPr="0010096F">
        <w:rPr>
          <w:u w:val="single"/>
        </w:rPr>
        <w:t> и денежно-кредитный регулятор</w:t>
      </w:r>
      <w:r w:rsidRPr="0010096F">
        <w:t xml:space="preserve"> страны, разрабатывающий и реализующий во взаимодействии с</w:t>
      </w:r>
      <w:r w:rsidR="00384A85" w:rsidRPr="0010096F">
        <w:t xml:space="preserve"> </w:t>
      </w:r>
      <w:hyperlink r:id="rId26" w:tooltip="Правительство Российской Федерации" w:history="1">
        <w:r w:rsidRPr="0010096F">
          <w:rPr>
            <w:rStyle w:val="a6"/>
            <w:color w:val="auto"/>
            <w:u w:val="none"/>
          </w:rPr>
          <w:t xml:space="preserve">Правительством </w:t>
        </w:r>
        <w:r w:rsidR="00E55B65" w:rsidRPr="0010096F">
          <w:rPr>
            <w:rStyle w:val="a6"/>
            <w:color w:val="auto"/>
            <w:u w:val="none"/>
          </w:rPr>
          <w:t>РФ</w:t>
        </w:r>
      </w:hyperlink>
      <w:r w:rsidRPr="0010096F">
        <w:t> единую </w:t>
      </w:r>
      <w:hyperlink r:id="rId27" w:tooltip="Денежно-кредитная политика государства" w:history="1">
        <w:r w:rsidRPr="0010096F">
          <w:rPr>
            <w:rStyle w:val="a6"/>
            <w:color w:val="auto"/>
            <w:u w:val="none"/>
          </w:rPr>
          <w:t>государственную денежно-кредитную политику</w:t>
        </w:r>
      </w:hyperlink>
      <w:r w:rsidRPr="0010096F">
        <w:t> и наделённый особыми полномочиями, в частности, правом эмиссии </w:t>
      </w:r>
      <w:hyperlink r:id="rId28" w:tooltip="Денежный знак" w:history="1">
        <w:r w:rsidRPr="0010096F">
          <w:rPr>
            <w:rStyle w:val="a6"/>
            <w:color w:val="auto"/>
            <w:u w:val="none"/>
          </w:rPr>
          <w:t>денежных знаков</w:t>
        </w:r>
      </w:hyperlink>
      <w:r w:rsidRPr="0010096F">
        <w:t> и регулирования деятельности </w:t>
      </w:r>
      <w:hyperlink r:id="rId29" w:tooltip="Банк" w:history="1">
        <w:r w:rsidRPr="0010096F">
          <w:rPr>
            <w:rStyle w:val="a6"/>
            <w:color w:val="auto"/>
            <w:u w:val="none"/>
          </w:rPr>
          <w:t>банков</w:t>
        </w:r>
      </w:hyperlink>
      <w:r w:rsidRPr="0010096F">
        <w:t xml:space="preserve">. </w:t>
      </w:r>
    </w:p>
    <w:p w:rsidR="00D72358" w:rsidRPr="0010096F" w:rsidRDefault="00D72358" w:rsidP="0011111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 xml:space="preserve">Банк России, </w:t>
      </w:r>
      <w:proofErr w:type="gramStart"/>
      <w:r w:rsidRPr="0010096F">
        <w:t>выполняя роль</w:t>
      </w:r>
      <w:proofErr w:type="gramEnd"/>
      <w:r w:rsidRPr="0010096F">
        <w:t xml:space="preserve"> главного координирующего и регулирующего органа всей кредитной системы страны, выступает органом экономического управления. Банк России контролирует деятельность </w:t>
      </w:r>
      <w:hyperlink r:id="rId30" w:tooltip="Кредитная организация" w:history="1">
        <w:r w:rsidRPr="0010096F">
          <w:rPr>
            <w:rStyle w:val="a6"/>
            <w:color w:val="auto"/>
            <w:u w:val="none"/>
          </w:rPr>
          <w:t>кредитных организаций</w:t>
        </w:r>
      </w:hyperlink>
      <w:r w:rsidRPr="0010096F">
        <w:t>, выдаёт и отзывает у них</w:t>
      </w:r>
      <w:r w:rsidR="00384A85" w:rsidRPr="0010096F">
        <w:t xml:space="preserve"> </w:t>
      </w:r>
      <w:hyperlink r:id="rId31" w:tooltip="Банковская лицензия" w:history="1">
        <w:r w:rsidRPr="0010096F">
          <w:rPr>
            <w:rStyle w:val="a6"/>
            <w:color w:val="auto"/>
            <w:u w:val="none"/>
          </w:rPr>
          <w:t>лицензии</w:t>
        </w:r>
      </w:hyperlink>
      <w:r w:rsidR="00384A85" w:rsidRPr="0010096F">
        <w:t xml:space="preserve"> </w:t>
      </w:r>
      <w:r w:rsidRPr="0010096F">
        <w:t>на осуществление банковских операций, а уже кредитные организации работают с прочими</w:t>
      </w:r>
      <w:r w:rsidR="00384A85" w:rsidRPr="0010096F">
        <w:t xml:space="preserve"> </w:t>
      </w:r>
      <w:hyperlink r:id="rId32" w:tooltip="Юридическое лицо" w:history="1">
        <w:r w:rsidRPr="0010096F">
          <w:rPr>
            <w:rStyle w:val="a6"/>
            <w:color w:val="auto"/>
            <w:u w:val="none"/>
          </w:rPr>
          <w:t>юридическими</w:t>
        </w:r>
      </w:hyperlink>
      <w:r w:rsidRPr="0010096F">
        <w:t> и </w:t>
      </w:r>
      <w:hyperlink r:id="rId33" w:tooltip="Физическое лицо" w:history="1">
        <w:r w:rsidRPr="0010096F">
          <w:rPr>
            <w:rStyle w:val="a6"/>
            <w:color w:val="auto"/>
            <w:u w:val="none"/>
          </w:rPr>
          <w:t>физическими</w:t>
        </w:r>
      </w:hyperlink>
      <w:r w:rsidRPr="0010096F">
        <w:t> лицами.</w:t>
      </w:r>
    </w:p>
    <w:p w:rsidR="008155AE" w:rsidRPr="0010096F" w:rsidRDefault="006D739F" w:rsidP="0011111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hd w:val="clear" w:color="auto" w:fill="FFFFFF"/>
        </w:rPr>
        <w:t>Статье</w:t>
      </w:r>
      <w:r w:rsidR="00F56969" w:rsidRPr="0010096F">
        <w:rPr>
          <w:shd w:val="clear" w:color="auto" w:fill="FFFFFF"/>
        </w:rPr>
        <w:t>й 75 </w:t>
      </w:r>
      <w:hyperlink r:id="rId34" w:tooltip="Конституция Российской Федерации" w:history="1">
        <w:r w:rsidR="00F56969" w:rsidRPr="0010096F">
          <w:rPr>
            <w:rStyle w:val="a6"/>
            <w:color w:val="auto"/>
            <w:u w:val="none"/>
            <w:shd w:val="clear" w:color="auto" w:fill="FFFFFF"/>
          </w:rPr>
          <w:t>Конституции Российской Федерации</w:t>
        </w:r>
      </w:hyperlink>
      <w:r w:rsidR="00F56969" w:rsidRPr="0010096F">
        <w:rPr>
          <w:shd w:val="clear" w:color="auto" w:fill="FFFFFF"/>
        </w:rPr>
        <w:t xml:space="preserve"> установлен особый конституционно-правовой статус Центрального банка России. </w:t>
      </w:r>
      <w:hyperlink r:id="rId35" w:anchor="%D0%A1%D1%82%D0%B0%D1%82%D1%8C%D1%8F_71" w:tooltip="wikisource:ru:Конституция Российской Федерации" w:history="1">
        <w:r w:rsidR="00D72358" w:rsidRPr="0010096F">
          <w:rPr>
            <w:rStyle w:val="a6"/>
            <w:color w:val="auto"/>
            <w:u w:val="none"/>
          </w:rPr>
          <w:t>Статья 71</w:t>
        </w:r>
      </w:hyperlink>
      <w:r w:rsidR="00D72358" w:rsidRPr="0010096F">
        <w:t> </w:t>
      </w:r>
      <w:hyperlink r:id="rId36" w:tooltip="Конституция Российской Федерации" w:history="1">
        <w:r w:rsidR="00D72358" w:rsidRPr="0010096F">
          <w:rPr>
            <w:rStyle w:val="a6"/>
            <w:color w:val="auto"/>
            <w:u w:val="none"/>
          </w:rPr>
          <w:t xml:space="preserve">Конституции </w:t>
        </w:r>
        <w:r w:rsidR="008155AE" w:rsidRPr="0010096F">
          <w:rPr>
            <w:rStyle w:val="a6"/>
            <w:color w:val="auto"/>
            <w:u w:val="none"/>
          </w:rPr>
          <w:t>РФ</w:t>
        </w:r>
      </w:hyperlink>
      <w:r w:rsidR="00D72358" w:rsidRPr="0010096F">
        <w:t> определяет, что правом денежной эмиссии обладает Российская Федерация, а </w:t>
      </w:r>
      <w:hyperlink r:id="rId37" w:anchor="%D0%A1%D1%82%D0%B0%D1%82%D1%8C%D1%8F_75" w:tooltip="wikisource:ru:Конституция Российской Федерации" w:history="1">
        <w:r w:rsidR="00D72358" w:rsidRPr="0010096F">
          <w:rPr>
            <w:rStyle w:val="a6"/>
            <w:color w:val="auto"/>
            <w:u w:val="none"/>
          </w:rPr>
          <w:t>статья 75</w:t>
        </w:r>
      </w:hyperlink>
      <w:r w:rsidR="00D72358" w:rsidRPr="0010096F">
        <w:t> конкретизирует, что денежная эмиссия осуществляется исключительно Центральным банком Российской Федерации, и оговорена его основная функция — защита и обеспечение устойчивости</w:t>
      </w:r>
      <w:r w:rsidR="00384A85" w:rsidRPr="0010096F">
        <w:t xml:space="preserve"> </w:t>
      </w:r>
      <w:hyperlink r:id="rId38" w:tooltip="Российский рубль" w:history="1">
        <w:r w:rsidR="00D72358" w:rsidRPr="0010096F">
          <w:rPr>
            <w:rStyle w:val="a6"/>
            <w:color w:val="auto"/>
            <w:u w:val="none"/>
          </w:rPr>
          <w:t>рубля</w:t>
        </w:r>
      </w:hyperlink>
      <w:r w:rsidR="00D72358" w:rsidRPr="0010096F">
        <w:t xml:space="preserve">, которую он осуществляет независимо от других органов государственной власти. </w:t>
      </w:r>
    </w:p>
    <w:p w:rsidR="00D72358" w:rsidRPr="0010096F" w:rsidRDefault="00D72358" w:rsidP="0011111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 xml:space="preserve">Статус, цели деятельности, функции и полномочия Центрального банка </w:t>
      </w:r>
      <w:r w:rsidR="008155AE" w:rsidRPr="0010096F">
        <w:t xml:space="preserve">РФ </w:t>
      </w:r>
      <w:r w:rsidRPr="0010096F">
        <w:t xml:space="preserve">определяются Федеральным законом </w:t>
      </w:r>
      <w:r w:rsidR="00825535" w:rsidRPr="0010096F">
        <w:t xml:space="preserve">2002 г. № 86-ФЗ </w:t>
      </w:r>
      <w:r w:rsidRPr="0010096F">
        <w:t>«О Центральном банке Российской Федерации (Банке России)» и другими федеральными законами.</w:t>
      </w:r>
    </w:p>
    <w:p w:rsidR="00D72358" w:rsidRPr="0010096F" w:rsidRDefault="00143D28" w:rsidP="0011111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lastRenderedPageBreak/>
        <w:t>Как </w:t>
      </w:r>
      <w:hyperlink r:id="rId39" w:tooltip="Юридическое лицо" w:history="1">
        <w:r w:rsidRPr="0010096F">
          <w:rPr>
            <w:rStyle w:val="a6"/>
            <w:color w:val="auto"/>
            <w:u w:val="none"/>
          </w:rPr>
          <w:t>юридическое лицо</w:t>
        </w:r>
      </w:hyperlink>
      <w:r w:rsidRPr="0010096F">
        <w:t xml:space="preserve"> Банк России зарегистрирован в 1990 году. </w:t>
      </w:r>
      <w:r w:rsidR="00D72358" w:rsidRPr="0010096F">
        <w:t>Банк России считает себя правопреемником </w:t>
      </w:r>
      <w:hyperlink r:id="rId40" w:tooltip="Государственный банк СССР" w:history="1">
        <w:r w:rsidR="00D72358" w:rsidRPr="0010096F">
          <w:rPr>
            <w:rStyle w:val="a6"/>
            <w:color w:val="auto"/>
            <w:u w:val="none"/>
          </w:rPr>
          <w:t>Государственного банка СССР</w:t>
        </w:r>
      </w:hyperlink>
      <w:r w:rsidR="00D72358" w:rsidRPr="0010096F">
        <w:t>, его основными целями деятельности являются защита и обеспечение устойчивости российского рубля, развитие и укрепление банковского сектора, обеспечение эффективного и бесперебойного функционирования платёжной системы. Банк России официально является центральным банком Российской Федерации только с 2002 года.</w:t>
      </w:r>
    </w:p>
    <w:p w:rsidR="00D72358" w:rsidRPr="0010096F" w:rsidRDefault="00D72358" w:rsidP="0011111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Основными целями деятельности Банка России являются:</w:t>
      </w:r>
    </w:p>
    <w:p w:rsidR="00D72358" w:rsidRPr="0010096F" w:rsidRDefault="00D72358" w:rsidP="0011111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10096F">
        <w:t>защита и обеспечение устойчивости рубля (его покупательной способности; тем не менее о </w:t>
      </w:r>
      <w:hyperlink r:id="rId41" w:tooltip="Официальный курс рубля" w:history="1">
        <w:r w:rsidRPr="0010096F">
          <w:rPr>
            <w:rStyle w:val="a6"/>
            <w:color w:val="auto"/>
            <w:u w:val="none"/>
          </w:rPr>
          <w:t>курсе</w:t>
        </w:r>
      </w:hyperlink>
      <w:r w:rsidRPr="0010096F">
        <w:t> по отношению к </w:t>
      </w:r>
      <w:hyperlink r:id="rId42" w:tooltip="Иностранная валюта" w:history="1">
        <w:r w:rsidRPr="0010096F">
          <w:rPr>
            <w:rStyle w:val="a6"/>
            <w:color w:val="auto"/>
            <w:u w:val="none"/>
          </w:rPr>
          <w:t>инвалютам</w:t>
        </w:r>
      </w:hyperlink>
      <w:r w:rsidRPr="0010096F">
        <w:t> никакой специальной задачи не ставится);</w:t>
      </w:r>
    </w:p>
    <w:p w:rsidR="00D72358" w:rsidRPr="0010096F" w:rsidRDefault="00D72358" w:rsidP="0011111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10096F">
        <w:t>развитие и укрепление </w:t>
      </w:r>
      <w:hyperlink r:id="rId43" w:tooltip="Банковская система Российской Федерации" w:history="1">
        <w:r w:rsidRPr="0010096F">
          <w:rPr>
            <w:rStyle w:val="a6"/>
            <w:color w:val="auto"/>
            <w:u w:val="none"/>
          </w:rPr>
          <w:t>банковской системы России</w:t>
        </w:r>
      </w:hyperlink>
      <w:r w:rsidRPr="0010096F">
        <w:t>;</w:t>
      </w:r>
    </w:p>
    <w:p w:rsidR="00D72358" w:rsidRPr="0010096F" w:rsidRDefault="00D72358" w:rsidP="0011111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10096F">
        <w:t>обеспечение стабильности и развитие национальной платёжной системы;</w:t>
      </w:r>
    </w:p>
    <w:p w:rsidR="00D72358" w:rsidRPr="0010096F" w:rsidRDefault="00D72358" w:rsidP="0011111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10096F">
        <w:t>развитие финансового рынка России;</w:t>
      </w:r>
    </w:p>
    <w:p w:rsidR="00D72358" w:rsidRPr="0010096F" w:rsidRDefault="00D72358" w:rsidP="0011111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10096F">
        <w:t>обеспечение стабильности финансового рынка России.</w:t>
      </w:r>
    </w:p>
    <w:p w:rsidR="00845E76" w:rsidRPr="0010096F" w:rsidRDefault="00845E76" w:rsidP="00845E7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0096F">
        <w:t xml:space="preserve">Получение прибыли не является целью деятельности Банка России. </w:t>
      </w:r>
      <w:r w:rsidRPr="0010096F">
        <w:rPr>
          <w:shd w:val="clear" w:color="auto" w:fill="FFFFFF"/>
        </w:rPr>
        <w:t>В 2015 г. был подписан закон, предусматривающи</w:t>
      </w:r>
      <w:r w:rsidR="0054478C">
        <w:rPr>
          <w:shd w:val="clear" w:color="auto" w:fill="FFFFFF"/>
        </w:rPr>
        <w:t>й перечисление Банком России 90</w:t>
      </w:r>
      <w:r w:rsidRPr="0010096F">
        <w:rPr>
          <w:shd w:val="clear" w:color="auto" w:fill="FFFFFF"/>
        </w:rPr>
        <w:t>% прибыли в федеральный бюджет.</w:t>
      </w:r>
    </w:p>
    <w:p w:rsidR="00143D28" w:rsidRPr="0010096F" w:rsidRDefault="00D72358" w:rsidP="00C977F2">
      <w:pPr>
        <w:ind w:firstLine="709"/>
        <w:jc w:val="both"/>
        <w:rPr>
          <w:shd w:val="clear" w:color="auto" w:fill="FFFFFF"/>
        </w:rPr>
      </w:pPr>
      <w:r w:rsidRPr="0010096F">
        <w:rPr>
          <w:shd w:val="clear" w:color="auto" w:fill="FFFFFF"/>
        </w:rPr>
        <w:t>Уставный капитал и иное имущество Банка России являются</w:t>
      </w:r>
      <w:r w:rsidR="00845E76" w:rsidRPr="0010096F">
        <w:rPr>
          <w:shd w:val="clear" w:color="auto" w:fill="FFFFFF"/>
        </w:rPr>
        <w:t xml:space="preserve"> </w:t>
      </w:r>
      <w:hyperlink r:id="rId44" w:tooltip="Предметы ведения Российской Федерации" w:history="1">
        <w:r w:rsidRPr="0010096F">
          <w:rPr>
            <w:rStyle w:val="a6"/>
            <w:color w:val="auto"/>
            <w:u w:val="none"/>
            <w:shd w:val="clear" w:color="auto" w:fill="FFFFFF"/>
          </w:rPr>
          <w:t>федеральной собственностью</w:t>
        </w:r>
      </w:hyperlink>
      <w:r w:rsidRPr="0010096F">
        <w:rPr>
          <w:shd w:val="clear" w:color="auto" w:fill="FFFFFF"/>
        </w:rPr>
        <w:t>, при этом Банк России наделён имущественной и финансовой самостоятельностью.</w:t>
      </w:r>
      <w:r w:rsidR="00B11CBC" w:rsidRPr="0010096F">
        <w:rPr>
          <w:shd w:val="clear" w:color="auto" w:fill="FFFFFF"/>
        </w:rPr>
        <w:t xml:space="preserve"> Государство не отвечает по обязательствам Банка России, так же, как и Банк России</w:t>
      </w:r>
      <w:r w:rsidR="00326ABF" w:rsidRPr="0010096F">
        <w:rPr>
          <w:shd w:val="clear" w:color="auto" w:fill="FFFFFF"/>
        </w:rPr>
        <w:t xml:space="preserve"> </w:t>
      </w:r>
      <w:r w:rsidR="00B11CBC" w:rsidRPr="0010096F">
        <w:rPr>
          <w:shd w:val="clear" w:color="auto" w:fill="FFFFFF"/>
        </w:rPr>
        <w:t>— по обязательствам государства.</w:t>
      </w:r>
    </w:p>
    <w:p w:rsidR="00C977F2" w:rsidRPr="0010096F" w:rsidRDefault="00C977F2" w:rsidP="00326ABF">
      <w:pPr>
        <w:ind w:firstLine="709"/>
        <w:jc w:val="both"/>
      </w:pPr>
      <w:r w:rsidRPr="0010096F">
        <w:t>Банк России подотчетен Государственной Думе Федерального Собрания РФ.</w:t>
      </w:r>
      <w:bookmarkStart w:id="7" w:name="sub_5002"/>
      <w:r w:rsidRPr="0010096F">
        <w:t xml:space="preserve"> Государственная Дума:</w:t>
      </w:r>
    </w:p>
    <w:bookmarkEnd w:id="7"/>
    <w:p w:rsidR="00C977F2" w:rsidRPr="0010096F" w:rsidRDefault="00D0048D" w:rsidP="00326ABF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10096F">
        <w:rPr>
          <w:b/>
        </w:rPr>
        <w:fldChar w:fldCharType="begin"/>
      </w:r>
      <w:r w:rsidR="00C977F2" w:rsidRPr="0010096F">
        <w:rPr>
          <w:b/>
        </w:rPr>
        <w:instrText>HYPERLINK "http://ivo.garant.ru/document/redirect/71694554/1"</w:instrText>
      </w:r>
      <w:r w:rsidRPr="0010096F">
        <w:rPr>
          <w:b/>
        </w:rPr>
        <w:fldChar w:fldCharType="separate"/>
      </w:r>
      <w:r w:rsidR="00C977F2" w:rsidRPr="0010096F">
        <w:rPr>
          <w:rStyle w:val="a9"/>
          <w:b w:val="0"/>
          <w:color w:val="auto"/>
        </w:rPr>
        <w:t>назначает</w:t>
      </w:r>
      <w:r w:rsidRPr="0010096F">
        <w:rPr>
          <w:b/>
        </w:rPr>
        <w:fldChar w:fldCharType="end"/>
      </w:r>
      <w:r w:rsidR="00C977F2" w:rsidRPr="0010096F">
        <w:t xml:space="preserve"> на должность и освобождает от должности Председателя Банка России по представлению Президента </w:t>
      </w:r>
      <w:r w:rsidR="00326ABF" w:rsidRPr="0010096F">
        <w:t>РФ</w:t>
      </w:r>
      <w:r w:rsidR="00C977F2" w:rsidRPr="0010096F">
        <w:t>;</w:t>
      </w:r>
    </w:p>
    <w:p w:rsidR="00C977F2" w:rsidRPr="0010096F" w:rsidRDefault="00C977F2" w:rsidP="00326ABF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10096F">
        <w:t xml:space="preserve">назначает на должность и освобождает от должности </w:t>
      </w:r>
      <w:proofErr w:type="gramStart"/>
      <w:r w:rsidRPr="0010096F">
        <w:t xml:space="preserve">членов </w:t>
      </w:r>
      <w:r w:rsidR="00326ABF" w:rsidRPr="0010096F">
        <w:t>Совета директоров Банка России</w:t>
      </w:r>
      <w:proofErr w:type="gramEnd"/>
      <w:r w:rsidR="00326ABF" w:rsidRPr="0010096F">
        <w:t xml:space="preserve"> </w:t>
      </w:r>
      <w:r w:rsidRPr="0010096F">
        <w:t xml:space="preserve">по представлению Председателя Банка, согласованному с Президентом </w:t>
      </w:r>
      <w:r w:rsidR="00326ABF" w:rsidRPr="0010096F">
        <w:t>РФ</w:t>
      </w:r>
      <w:r w:rsidRPr="0010096F">
        <w:t>;</w:t>
      </w:r>
    </w:p>
    <w:p w:rsidR="00C977F2" w:rsidRPr="0010096F" w:rsidRDefault="00C977F2" w:rsidP="00326ABF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bookmarkStart w:id="8" w:name="sub_505"/>
      <w:r w:rsidRPr="0010096F">
        <w:t>направляет и отзывает представителей Государственной Думы в Национальном финансовом совете в рамках своей квоты;</w:t>
      </w:r>
    </w:p>
    <w:bookmarkEnd w:id="8"/>
    <w:p w:rsidR="00C977F2" w:rsidRPr="0010096F" w:rsidRDefault="00C977F2" w:rsidP="00326ABF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10096F">
        <w:t>рассматривает основные направления единой государственной денежно-кредитной политики и принимает по ним решение;</w:t>
      </w:r>
    </w:p>
    <w:p w:rsidR="00C977F2" w:rsidRPr="0010096F" w:rsidRDefault="00C977F2" w:rsidP="00326ABF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bookmarkStart w:id="9" w:name="sub_5077"/>
      <w:r w:rsidRPr="0010096F">
        <w:t>рассматривает годовой отчет Банка России и принимает по нему решение;</w:t>
      </w:r>
    </w:p>
    <w:bookmarkEnd w:id="9"/>
    <w:p w:rsidR="00C977F2" w:rsidRPr="0010096F" w:rsidRDefault="00D86BDB" w:rsidP="00326ABF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10096F">
        <w:t>на основании предложения Национального финансового совета</w:t>
      </w:r>
      <w:r w:rsidRPr="0010096F">
        <w:rPr>
          <w:b/>
        </w:rPr>
        <w:t xml:space="preserve"> </w:t>
      </w:r>
      <w:hyperlink r:id="rId45" w:history="1">
        <w:r w:rsidR="00C977F2" w:rsidRPr="0010096F">
          <w:rPr>
            <w:rStyle w:val="a9"/>
            <w:b w:val="0"/>
            <w:color w:val="auto"/>
          </w:rPr>
          <w:t>принимает</w:t>
        </w:r>
      </w:hyperlink>
      <w:r w:rsidR="00C977F2" w:rsidRPr="0010096F">
        <w:t xml:space="preserve"> решение о проверке Счетной палатой </w:t>
      </w:r>
      <w:r w:rsidRPr="0010096F">
        <w:t>РФ</w:t>
      </w:r>
      <w:r w:rsidR="00C977F2" w:rsidRPr="0010096F">
        <w:t xml:space="preserve"> финансово-хозяйственной деятельности Банка России, его структурных подразделений и учреждений;</w:t>
      </w:r>
    </w:p>
    <w:p w:rsidR="00C977F2" w:rsidRPr="0010096F" w:rsidRDefault="00C977F2" w:rsidP="00326ABF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bookmarkStart w:id="10" w:name="sub_5099"/>
      <w:r w:rsidRPr="0010096F">
        <w:t>проводит парламентские слушания о деятельности Банка России с участием его представителей;</w:t>
      </w:r>
    </w:p>
    <w:bookmarkEnd w:id="10"/>
    <w:p w:rsidR="00C977F2" w:rsidRPr="0010096F" w:rsidRDefault="00C977F2" w:rsidP="00326ABF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hd w:val="clear" w:color="auto" w:fill="FFFFFF"/>
        </w:rPr>
      </w:pPr>
      <w:r w:rsidRPr="0010096F">
        <w:t>заслушивает доклады Председателя Банка России о деятельности Банка России</w:t>
      </w:r>
      <w:r w:rsidR="00D86BDB" w:rsidRPr="0010096F">
        <w:t>.</w:t>
      </w:r>
    </w:p>
    <w:p w:rsidR="003B7373" w:rsidRPr="0010096F" w:rsidRDefault="006333A1" w:rsidP="00F5696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 соответствии со статье</w:t>
      </w:r>
      <w:r w:rsidR="003B7373" w:rsidRPr="0010096F">
        <w:rPr>
          <w:shd w:val="clear" w:color="auto" w:fill="FFFFFF"/>
        </w:rPr>
        <w:t xml:space="preserve">й 15 Федерального закона «О Центральном банке Российской Федерации (Банке России)» в </w:t>
      </w:r>
      <w:r w:rsidR="00B9246F">
        <w:rPr>
          <w:i/>
          <w:shd w:val="clear" w:color="auto" w:fill="FFFFFF"/>
        </w:rPr>
        <w:t>С</w:t>
      </w:r>
      <w:r w:rsidR="003B7373" w:rsidRPr="0010096F">
        <w:rPr>
          <w:i/>
          <w:shd w:val="clear" w:color="auto" w:fill="FFFFFF"/>
        </w:rPr>
        <w:t>овет директоров</w:t>
      </w:r>
      <w:r w:rsidR="003B7373" w:rsidRPr="0010096F">
        <w:rPr>
          <w:shd w:val="clear" w:color="auto" w:fill="FFFFFF"/>
        </w:rPr>
        <w:t xml:space="preserve"> Банка России входят председатель Банка России и 14 членов совета директоров. Члены совета директоров работают на постоянной основе в Банке России и назначаются Государственной думой на должность сроком на пять лет по представлению председателя </w:t>
      </w:r>
      <w:r w:rsidR="00413943" w:rsidRPr="0010096F">
        <w:rPr>
          <w:shd w:val="clear" w:color="auto" w:fill="FFFFFF"/>
        </w:rPr>
        <w:t>Банка России, согласованному с П</w:t>
      </w:r>
      <w:r w:rsidR="003B7373" w:rsidRPr="0010096F">
        <w:rPr>
          <w:shd w:val="clear" w:color="auto" w:fill="FFFFFF"/>
        </w:rPr>
        <w:t xml:space="preserve">резидентом </w:t>
      </w:r>
      <w:r w:rsidR="00413943" w:rsidRPr="0010096F">
        <w:rPr>
          <w:shd w:val="clear" w:color="auto" w:fill="FFFFFF"/>
        </w:rPr>
        <w:t>РФ</w:t>
      </w:r>
      <w:r w:rsidR="007E206E" w:rsidRPr="0010096F">
        <w:rPr>
          <w:shd w:val="clear" w:color="auto" w:fill="FFFFFF"/>
        </w:rPr>
        <w:t>.</w:t>
      </w:r>
    </w:p>
    <w:p w:rsidR="003B7373" w:rsidRPr="0010096F" w:rsidRDefault="00E55B65" w:rsidP="00F5696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0096F">
        <w:rPr>
          <w:i/>
          <w:shd w:val="clear" w:color="auto" w:fill="FFFFFF"/>
        </w:rPr>
        <w:t>Национальный финансовый совет</w:t>
      </w:r>
      <w:r w:rsidR="00326ABF" w:rsidRPr="0010096F">
        <w:rPr>
          <w:shd w:val="clear" w:color="auto" w:fill="FFFFFF"/>
        </w:rPr>
        <w:t xml:space="preserve"> </w:t>
      </w:r>
      <w:r w:rsidRPr="0010096F">
        <w:rPr>
          <w:shd w:val="clear" w:color="auto" w:fill="FFFFFF"/>
        </w:rPr>
        <w:t>— коллегиальный орган Банка России. Национальный финансовый совет состоит из двенадцати человек, из которых двое направляются Советом Федерации из числа сенаторов, трое — Государственной Думой из числа депутатов, трое — Президентом РФ, трое — Правительством РФ. Кроме того, в состав Национального финансового совета входит председатель Банка России.</w:t>
      </w:r>
      <w:r w:rsidR="00490793" w:rsidRPr="0010096F">
        <w:rPr>
          <w:shd w:val="clear" w:color="auto" w:fill="FFFFFF"/>
        </w:rPr>
        <w:t xml:space="preserve"> Участники Национального финансового совета (НФС) за исключением председателя Банка России не являются сотрудниками Банка России и не получают вознаграждения за свою деятельность. Совет собирается не реже одного раза в квартал.</w:t>
      </w:r>
    </w:p>
    <w:p w:rsidR="00402E1A" w:rsidRPr="0010096F" w:rsidRDefault="00402E1A" w:rsidP="0046372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0096F">
        <w:rPr>
          <w:shd w:val="clear" w:color="auto" w:fill="FFFFFF"/>
        </w:rPr>
        <w:t>Кроме того, в составе Центробанка действуют 23 департамента и университет.</w:t>
      </w:r>
    </w:p>
    <w:p w:rsidR="007E206E" w:rsidRPr="0010096F" w:rsidRDefault="00402E1A" w:rsidP="0046372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10096F">
        <w:rPr>
          <w:shd w:val="clear" w:color="auto" w:fill="FFFFFF"/>
        </w:rPr>
        <w:lastRenderedPageBreak/>
        <w:t>Территориальные подразделения Банка России организованы в форме главных управлений, размещенных в основных промышленно-финансовых центрах страны, которым подчинены отделения в субъектах Федерации.</w:t>
      </w:r>
    </w:p>
    <w:p w:rsidR="007E206E" w:rsidRPr="0010096F" w:rsidRDefault="007E206E" w:rsidP="00F5696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623D78" w:rsidRPr="0010096F" w:rsidRDefault="00623D78" w:rsidP="00623D78">
      <w:pPr>
        <w:ind w:firstLine="709"/>
        <w:jc w:val="both"/>
        <w:rPr>
          <w:rFonts w:eastAsia="SimSun"/>
        </w:rPr>
      </w:pPr>
      <w:r w:rsidRPr="0010096F">
        <w:rPr>
          <w:rFonts w:eastAsia="SimSun"/>
          <w:b/>
        </w:rPr>
        <w:t xml:space="preserve">3. </w:t>
      </w:r>
      <w:r w:rsidRPr="0010096F">
        <w:rPr>
          <w:b/>
        </w:rPr>
        <w:t>Государственные внебюджетные фонды</w:t>
      </w:r>
    </w:p>
    <w:p w:rsidR="00082DEE" w:rsidRPr="0010096F" w:rsidRDefault="00082DEE" w:rsidP="00082DEE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b/>
          <w:bCs/>
        </w:rPr>
        <w:t>Государственный внебюджетный фонд</w:t>
      </w:r>
      <w:r w:rsidRPr="0010096F">
        <w:t xml:space="preserve"> — фонд денежных средств, образуемый вне </w:t>
      </w:r>
      <w:hyperlink r:id="rId46" w:tooltip="Федеральный бюджет России" w:history="1">
        <w:r w:rsidRPr="0010096F">
          <w:rPr>
            <w:rStyle w:val="a6"/>
            <w:color w:val="auto"/>
            <w:u w:val="none"/>
          </w:rPr>
          <w:t>федерального бюджета</w:t>
        </w:r>
      </w:hyperlink>
      <w:r w:rsidRPr="0010096F">
        <w:t> и бюджетов </w:t>
      </w:r>
      <w:hyperlink r:id="rId47" w:tooltip="Субъекты Российской Федерации" w:history="1">
        <w:r w:rsidRPr="0010096F">
          <w:rPr>
            <w:rStyle w:val="a6"/>
            <w:color w:val="auto"/>
            <w:u w:val="none"/>
          </w:rPr>
          <w:t xml:space="preserve">субъектов </w:t>
        </w:r>
        <w:r w:rsidR="007C41AB" w:rsidRPr="0010096F">
          <w:rPr>
            <w:rStyle w:val="a6"/>
            <w:color w:val="auto"/>
            <w:u w:val="none"/>
          </w:rPr>
          <w:t>РФ</w:t>
        </w:r>
      </w:hyperlink>
      <w:r w:rsidRPr="0010096F">
        <w:t xml:space="preserve"> и предназначенный </w:t>
      </w:r>
      <w:r w:rsidRPr="0010096F">
        <w:rPr>
          <w:u w:val="single"/>
        </w:rPr>
        <w:t>для реализации конституционных прав граждан</w:t>
      </w:r>
      <w:r w:rsidRPr="0010096F">
        <w:t xml:space="preserve"> на </w:t>
      </w:r>
      <w:hyperlink r:id="rId48" w:tooltip="Пенсионное обеспечение" w:history="1">
        <w:r w:rsidRPr="0010096F">
          <w:rPr>
            <w:rStyle w:val="a6"/>
            <w:color w:val="auto"/>
            <w:u w:val="none"/>
          </w:rPr>
          <w:t>пенсионное обеспечение</w:t>
        </w:r>
      </w:hyperlink>
      <w:r w:rsidRPr="0010096F">
        <w:t>, </w:t>
      </w:r>
      <w:hyperlink r:id="rId49" w:tooltip="Социальное страхование" w:history="1">
        <w:r w:rsidRPr="0010096F">
          <w:rPr>
            <w:rStyle w:val="a6"/>
            <w:color w:val="auto"/>
            <w:u w:val="none"/>
          </w:rPr>
          <w:t>социальное страхование</w:t>
        </w:r>
      </w:hyperlink>
      <w:r w:rsidRPr="0010096F">
        <w:t>, охрану здоровья и медицинскую помощь.</w:t>
      </w:r>
    </w:p>
    <w:p w:rsidR="00082DEE" w:rsidRPr="0010096F" w:rsidRDefault="00082DEE" w:rsidP="00082DEE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Расходы и доходы государственного внебюджетного фонда формируются в порядке, установленном </w:t>
      </w:r>
      <w:hyperlink r:id="rId50" w:tooltip="Бюджетный кодекс" w:history="1">
        <w:r w:rsidRPr="0010096F">
          <w:rPr>
            <w:rStyle w:val="a6"/>
            <w:color w:val="auto"/>
            <w:u w:val="none"/>
          </w:rPr>
          <w:t>Бюджетным кодексом</w:t>
        </w:r>
      </w:hyperlink>
      <w:r w:rsidRPr="0010096F">
        <w:t xml:space="preserve"> России, а также иными законодательными актами, включая законы о бюджете </w:t>
      </w:r>
      <w:r w:rsidR="007C41AB" w:rsidRPr="0010096F">
        <w:t xml:space="preserve">РФ </w:t>
      </w:r>
      <w:r w:rsidRPr="0010096F">
        <w:t>на соответствующий год. Формирование внебюджетных фондов осуществляется за счет обязательных целевых отчислений. Суммы отчислений во внебюджетные фонды, как правило, включаются в состав себестоимости и устанавливаются в процентах к фонду оплаты труда.</w:t>
      </w:r>
    </w:p>
    <w:p w:rsidR="00082DEE" w:rsidRPr="0010096F" w:rsidRDefault="00082DEE" w:rsidP="00082DEE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В узком смысле под государственными внебюджетными фондами подразумевают:</w:t>
      </w:r>
    </w:p>
    <w:p w:rsidR="00082DEE" w:rsidRPr="0010096F" w:rsidRDefault="00D0048D" w:rsidP="0080670F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hyperlink r:id="rId51" w:tooltip="Пенсионный фонд Российской Федерации" w:history="1">
        <w:r w:rsidR="00082DEE" w:rsidRPr="0010096F">
          <w:rPr>
            <w:rStyle w:val="a6"/>
            <w:color w:val="auto"/>
            <w:u w:val="none"/>
          </w:rPr>
          <w:t>Пенсионный фонд Российской Федерации</w:t>
        </w:r>
      </w:hyperlink>
      <w:r w:rsidR="00082DEE" w:rsidRPr="0010096F">
        <w:t> (ПФР);</w:t>
      </w:r>
    </w:p>
    <w:p w:rsidR="00082DEE" w:rsidRPr="0010096F" w:rsidRDefault="00D0048D" w:rsidP="0080670F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hyperlink r:id="rId52" w:tooltip="Фонд социального страхования Российской Федерации" w:history="1">
        <w:r w:rsidR="00082DEE" w:rsidRPr="0010096F">
          <w:rPr>
            <w:rStyle w:val="a6"/>
            <w:color w:val="auto"/>
            <w:u w:val="none"/>
          </w:rPr>
          <w:t>Фонд социального страхования Российской Федерации</w:t>
        </w:r>
      </w:hyperlink>
      <w:r w:rsidR="00082DEE" w:rsidRPr="0010096F">
        <w:t> (ФСС);</w:t>
      </w:r>
    </w:p>
    <w:p w:rsidR="00082DEE" w:rsidRPr="0010096F" w:rsidRDefault="00D0048D" w:rsidP="0080670F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hyperlink r:id="rId53" w:tooltip="Федеральный фонд обязательного медицинского страхования" w:history="1">
        <w:r w:rsidR="00082DEE" w:rsidRPr="0010096F">
          <w:rPr>
            <w:rStyle w:val="a6"/>
            <w:color w:val="auto"/>
            <w:u w:val="none"/>
          </w:rPr>
          <w:t>Федеральный фонд обязательного медицинского страхования</w:t>
        </w:r>
      </w:hyperlink>
      <w:r w:rsidR="00082DEE" w:rsidRPr="0010096F">
        <w:t> (ФФОМС);</w:t>
      </w:r>
    </w:p>
    <w:p w:rsidR="00082DEE" w:rsidRPr="0010096F" w:rsidRDefault="0080670F" w:rsidP="0080670F">
      <w:pPr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10096F">
        <w:t>а</w:t>
      </w:r>
      <w:r w:rsidR="00082DEE" w:rsidRPr="0010096F">
        <w:t xml:space="preserve"> также территориальные фонды обязательного медицинского страхования (</w:t>
      </w:r>
      <w:proofErr w:type="spellStart"/>
      <w:r w:rsidR="00082DEE" w:rsidRPr="0010096F">
        <w:t>тФОМС</w:t>
      </w:r>
      <w:proofErr w:type="spellEnd"/>
      <w:r w:rsidR="00082DEE" w:rsidRPr="0010096F">
        <w:t>).</w:t>
      </w:r>
    </w:p>
    <w:p w:rsidR="00FF6E0E" w:rsidRPr="0010096F" w:rsidRDefault="00082DEE" w:rsidP="00FF6E0E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Ранее также функционировал</w:t>
      </w:r>
      <w:r w:rsidR="0080670F" w:rsidRPr="0010096F">
        <w:t xml:space="preserve"> </w:t>
      </w:r>
      <w:hyperlink r:id="rId54" w:tooltip="Государственный фонд занятости населения Российской Федерации (страница отсутствует)" w:history="1">
        <w:r w:rsidRPr="0010096F">
          <w:rPr>
            <w:rStyle w:val="a6"/>
            <w:color w:val="auto"/>
            <w:u w:val="none"/>
          </w:rPr>
          <w:t>Государственный фонд занятости населения Российской Федерации</w:t>
        </w:r>
      </w:hyperlink>
      <w:r w:rsidRPr="0010096F">
        <w:t>; сейчас часть его функций исполняет </w:t>
      </w:r>
      <w:hyperlink r:id="rId55" w:tooltip="Федеральная служба по труду и занятости" w:history="1">
        <w:r w:rsidRPr="0010096F">
          <w:rPr>
            <w:rStyle w:val="a6"/>
            <w:color w:val="auto"/>
            <w:u w:val="none"/>
          </w:rPr>
          <w:t>Федеральная служба по труду и занятости Российской Федерации (</w:t>
        </w:r>
        <w:proofErr w:type="spellStart"/>
        <w:r w:rsidRPr="0010096F">
          <w:rPr>
            <w:rStyle w:val="a6"/>
            <w:color w:val="auto"/>
            <w:u w:val="none"/>
          </w:rPr>
          <w:t>Роструд</w:t>
        </w:r>
        <w:proofErr w:type="spellEnd"/>
        <w:r w:rsidRPr="0010096F">
          <w:rPr>
            <w:rStyle w:val="a6"/>
            <w:color w:val="auto"/>
            <w:u w:val="none"/>
          </w:rPr>
          <w:t>)</w:t>
        </w:r>
      </w:hyperlink>
      <w:r w:rsidRPr="0010096F">
        <w:t>.</w:t>
      </w:r>
    </w:p>
    <w:p w:rsidR="001650AE" w:rsidRPr="0010096F" w:rsidRDefault="001650AE" w:rsidP="007C41AB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rStyle w:val="blk"/>
        </w:rPr>
        <w:t xml:space="preserve">Бюджеты государственных внебюджетных фондов </w:t>
      </w:r>
      <w:r w:rsidR="007C41AB" w:rsidRPr="0010096F">
        <w:rPr>
          <w:rStyle w:val="blk"/>
        </w:rPr>
        <w:t xml:space="preserve">РФ </w:t>
      </w:r>
      <w:r w:rsidRPr="0010096F">
        <w:rPr>
          <w:rStyle w:val="blk"/>
        </w:rPr>
        <w:t xml:space="preserve">по представлению Правительства </w:t>
      </w:r>
      <w:r w:rsidR="007C41AB" w:rsidRPr="0010096F">
        <w:rPr>
          <w:rStyle w:val="blk"/>
        </w:rPr>
        <w:t xml:space="preserve">РФ </w:t>
      </w:r>
      <w:r w:rsidRPr="0010096F">
        <w:rPr>
          <w:rStyle w:val="blk"/>
        </w:rPr>
        <w:t>принимаются в форме федеральных законов не позднее принятия федерального закона о федеральном бюджете на очередной финансовый год и плановый период.</w:t>
      </w:r>
      <w:bookmarkStart w:id="11" w:name="dst102550"/>
      <w:bookmarkEnd w:id="11"/>
      <w:r w:rsidR="007C41AB" w:rsidRPr="0010096F">
        <w:rPr>
          <w:rStyle w:val="blk"/>
        </w:rPr>
        <w:t xml:space="preserve"> </w:t>
      </w:r>
      <w:r w:rsidR="00A67415" w:rsidRPr="0010096F">
        <w:rPr>
          <w:rStyle w:val="blk"/>
        </w:rPr>
        <w:t xml:space="preserve">Проекты бюджетов государственных внебюджетных фондов РФ должны содержать показатели доходов и расходов. </w:t>
      </w:r>
      <w:r w:rsidRPr="0010096F">
        <w:rPr>
          <w:rStyle w:val="blk"/>
        </w:rPr>
        <w:t xml:space="preserve">В случае внесения проекта бюджета государственного внебюджетного фонда </w:t>
      </w:r>
      <w:r w:rsidR="007C41AB" w:rsidRPr="0010096F">
        <w:rPr>
          <w:rStyle w:val="blk"/>
        </w:rPr>
        <w:t xml:space="preserve">РФ </w:t>
      </w:r>
      <w:r w:rsidRPr="0010096F">
        <w:rPr>
          <w:rStyle w:val="blk"/>
        </w:rPr>
        <w:t>на очередной финансовый год и плановый период с дефицитом утверждаются источники финансирования дефицита бюджета.</w:t>
      </w:r>
      <w:bookmarkStart w:id="12" w:name="dst102551"/>
      <w:bookmarkEnd w:id="12"/>
      <w:r w:rsidR="007C41AB" w:rsidRPr="0010096F">
        <w:rPr>
          <w:rStyle w:val="blk"/>
        </w:rPr>
        <w:t xml:space="preserve"> </w:t>
      </w:r>
    </w:p>
    <w:p w:rsidR="001650AE" w:rsidRPr="0010096F" w:rsidRDefault="00767A1F" w:rsidP="00FF6E0E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shd w:val="clear" w:color="auto" w:fill="FFFFFF"/>
        </w:rPr>
        <w:t xml:space="preserve">Принятые Государственной Думой федеральные законы о бюджетах государственных внебюджетных фондов </w:t>
      </w:r>
      <w:r w:rsidR="00A153CC" w:rsidRPr="0010096F">
        <w:rPr>
          <w:shd w:val="clear" w:color="auto" w:fill="FFFFFF"/>
        </w:rPr>
        <w:t xml:space="preserve">РФ </w:t>
      </w:r>
      <w:r w:rsidRPr="0010096F">
        <w:rPr>
          <w:shd w:val="clear" w:color="auto" w:fill="FFFFFF"/>
        </w:rPr>
        <w:t>на очередной финансовый год и плановый период в течение пяти дней со дня их принятия передаются на рассмотрение в Совет Федерации.</w:t>
      </w:r>
    </w:p>
    <w:p w:rsidR="00FF6E0E" w:rsidRPr="0010096F" w:rsidRDefault="00FF6E0E" w:rsidP="00FF6E0E">
      <w:pPr>
        <w:shd w:val="clear" w:color="auto" w:fill="FFFFFF"/>
        <w:ind w:firstLine="709"/>
        <w:jc w:val="both"/>
      </w:pPr>
      <w:r w:rsidRPr="0010096F">
        <w:rPr>
          <w:rStyle w:val="blk"/>
        </w:rPr>
        <w:t xml:space="preserve">Проекты бюджетов территориальных государственных внебюджетных фондов представляются высшими исполнительными органами государственной власти субъектов </w:t>
      </w:r>
      <w:r w:rsidR="00A153CC" w:rsidRPr="0010096F">
        <w:rPr>
          <w:rStyle w:val="blk"/>
        </w:rPr>
        <w:t xml:space="preserve">РФ </w:t>
      </w:r>
      <w:r w:rsidRPr="0010096F">
        <w:rPr>
          <w:rStyle w:val="blk"/>
        </w:rPr>
        <w:t xml:space="preserve">на рассмотрение законодательных (представительных) органов государственной власти субъектов </w:t>
      </w:r>
      <w:r w:rsidR="00A153CC" w:rsidRPr="0010096F">
        <w:rPr>
          <w:rStyle w:val="blk"/>
        </w:rPr>
        <w:t xml:space="preserve">РФ </w:t>
      </w:r>
      <w:r w:rsidRPr="0010096F">
        <w:rPr>
          <w:rStyle w:val="blk"/>
        </w:rPr>
        <w:t xml:space="preserve">одновременно с проектами законов субъектов </w:t>
      </w:r>
      <w:r w:rsidR="00A153CC" w:rsidRPr="0010096F">
        <w:rPr>
          <w:rStyle w:val="blk"/>
        </w:rPr>
        <w:t xml:space="preserve">РФ </w:t>
      </w:r>
      <w:r w:rsidRPr="0010096F">
        <w:rPr>
          <w:rStyle w:val="blk"/>
        </w:rPr>
        <w:t xml:space="preserve">о бюджетах субъектов </w:t>
      </w:r>
      <w:r w:rsidR="00A153CC" w:rsidRPr="0010096F">
        <w:rPr>
          <w:rStyle w:val="blk"/>
        </w:rPr>
        <w:t xml:space="preserve">РФ </w:t>
      </w:r>
      <w:r w:rsidRPr="0010096F">
        <w:rPr>
          <w:rStyle w:val="blk"/>
        </w:rPr>
        <w:t xml:space="preserve">и утверждаются в форме законов субъектов </w:t>
      </w:r>
      <w:r w:rsidR="00A153CC" w:rsidRPr="0010096F">
        <w:rPr>
          <w:rStyle w:val="blk"/>
        </w:rPr>
        <w:t xml:space="preserve">РФ </w:t>
      </w:r>
      <w:r w:rsidRPr="0010096F">
        <w:rPr>
          <w:rStyle w:val="blk"/>
        </w:rPr>
        <w:t xml:space="preserve">не позднее принятия законов субъектов </w:t>
      </w:r>
      <w:r w:rsidR="00A153CC" w:rsidRPr="0010096F">
        <w:rPr>
          <w:rStyle w:val="blk"/>
        </w:rPr>
        <w:t xml:space="preserve">РФ </w:t>
      </w:r>
      <w:r w:rsidRPr="0010096F">
        <w:rPr>
          <w:rStyle w:val="blk"/>
        </w:rPr>
        <w:t xml:space="preserve">о бюджетах субъектов </w:t>
      </w:r>
      <w:r w:rsidR="00A153CC" w:rsidRPr="0010096F">
        <w:rPr>
          <w:rStyle w:val="blk"/>
        </w:rPr>
        <w:t>РФ</w:t>
      </w:r>
      <w:r w:rsidRPr="0010096F">
        <w:rPr>
          <w:rStyle w:val="blk"/>
        </w:rPr>
        <w:t>.</w:t>
      </w:r>
    </w:p>
    <w:p w:rsidR="00FF6E0E" w:rsidRPr="0010096F" w:rsidRDefault="00FF6E0E" w:rsidP="00FF6E0E">
      <w:pPr>
        <w:shd w:val="clear" w:color="auto" w:fill="FFFFFF"/>
        <w:ind w:firstLine="709"/>
        <w:jc w:val="both"/>
      </w:pPr>
      <w:bookmarkStart w:id="13" w:name="dst102572"/>
      <w:bookmarkStart w:id="14" w:name="dst3614"/>
      <w:bookmarkStart w:id="15" w:name="dst102573"/>
      <w:bookmarkEnd w:id="13"/>
      <w:bookmarkEnd w:id="14"/>
      <w:bookmarkEnd w:id="15"/>
      <w:r w:rsidRPr="0010096F">
        <w:rPr>
          <w:rStyle w:val="blk"/>
        </w:rPr>
        <w:t xml:space="preserve">Счетная палата </w:t>
      </w:r>
      <w:r w:rsidR="00810879" w:rsidRPr="0010096F">
        <w:rPr>
          <w:rStyle w:val="blk"/>
        </w:rPr>
        <w:t>РФ</w:t>
      </w:r>
      <w:r w:rsidRPr="0010096F">
        <w:rPr>
          <w:rStyle w:val="blk"/>
        </w:rPr>
        <w:t xml:space="preserve">, контрольно-счетные органы субъектов </w:t>
      </w:r>
      <w:r w:rsidR="00810879" w:rsidRPr="0010096F">
        <w:rPr>
          <w:rStyle w:val="blk"/>
        </w:rPr>
        <w:t xml:space="preserve">РФ </w:t>
      </w:r>
      <w:r w:rsidRPr="0010096F">
        <w:rPr>
          <w:rStyle w:val="blk"/>
        </w:rPr>
        <w:t xml:space="preserve">проводят экспертизу проектов бюджетов соответственно государственных внебюджетных фондов </w:t>
      </w:r>
      <w:r w:rsidR="00810879" w:rsidRPr="0010096F">
        <w:rPr>
          <w:rStyle w:val="blk"/>
        </w:rPr>
        <w:t xml:space="preserve">РФ </w:t>
      </w:r>
      <w:r w:rsidRPr="0010096F">
        <w:rPr>
          <w:rStyle w:val="blk"/>
        </w:rPr>
        <w:t>и территориальных государственных внебюджетных фондов.</w:t>
      </w:r>
    </w:p>
    <w:p w:rsidR="0080670F" w:rsidRPr="0010096F" w:rsidRDefault="0080670F" w:rsidP="00B45BA3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b/>
          <w:bCs/>
        </w:rPr>
        <w:t>Пенсионный фонд Российской Федерации</w:t>
      </w:r>
      <w:r w:rsidR="00510313" w:rsidRPr="0010096F">
        <w:rPr>
          <w:b/>
          <w:bCs/>
        </w:rPr>
        <w:t xml:space="preserve"> </w:t>
      </w:r>
      <w:r w:rsidR="00B45BA3" w:rsidRPr="0010096F">
        <w:t xml:space="preserve">(ПФР) </w:t>
      </w:r>
      <w:r w:rsidRPr="0010096F">
        <w:t>— государственное учреждение, занимающееся</w:t>
      </w:r>
      <w:r w:rsidR="00B45BA3" w:rsidRPr="0010096F">
        <w:t xml:space="preserve"> </w:t>
      </w:r>
      <w:hyperlink r:id="rId56" w:tooltip="Обязательное социальное страхование в России" w:history="1">
        <w:r w:rsidRPr="0010096F">
          <w:rPr>
            <w:rStyle w:val="a6"/>
            <w:color w:val="auto"/>
            <w:u w:val="none"/>
          </w:rPr>
          <w:t>обязательным социальным обеспечением</w:t>
        </w:r>
      </w:hyperlink>
      <w:r w:rsidRPr="0010096F">
        <w:t xml:space="preserve">. Основан </w:t>
      </w:r>
      <w:r w:rsidR="00B45BA3" w:rsidRPr="0010096F">
        <w:t>в</w:t>
      </w:r>
      <w:r w:rsidRPr="0010096F">
        <w:t xml:space="preserve"> 1990 год</w:t>
      </w:r>
      <w:r w:rsidR="00B45BA3" w:rsidRPr="0010096F">
        <w:t>у</w:t>
      </w:r>
      <w:r w:rsidRPr="0010096F">
        <w:t xml:space="preserve"> постановлением</w:t>
      </w:r>
      <w:r w:rsidR="00B45BA3" w:rsidRPr="0010096F">
        <w:t xml:space="preserve"> </w:t>
      </w:r>
      <w:hyperlink r:id="rId57" w:tooltip="Верховный совет России" w:history="1">
        <w:r w:rsidRPr="0010096F">
          <w:rPr>
            <w:rStyle w:val="a6"/>
            <w:color w:val="auto"/>
            <w:u w:val="none"/>
          </w:rPr>
          <w:t>Верховного Совета РСФСР</w:t>
        </w:r>
      </w:hyperlink>
      <w:r w:rsidR="00DD20CC">
        <w:t>, действует в соответствии с Федеральным законом «О страховых пенсиях».</w:t>
      </w:r>
    </w:p>
    <w:p w:rsidR="00E46C2D" w:rsidRPr="0010096F" w:rsidRDefault="0080670F" w:rsidP="00E46C2D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Как</w:t>
      </w:r>
      <w:r w:rsidR="00446BC0" w:rsidRPr="0010096F">
        <w:t xml:space="preserve"> </w:t>
      </w:r>
      <w:hyperlink r:id="rId58" w:tooltip="Государственный внебюджетный фонд" w:history="1">
        <w:r w:rsidRPr="0010096F">
          <w:rPr>
            <w:rStyle w:val="a6"/>
            <w:color w:val="auto"/>
            <w:u w:val="none"/>
          </w:rPr>
          <w:t>государственный внебюджетный фонд</w:t>
        </w:r>
      </w:hyperlink>
      <w:r w:rsidRPr="0010096F">
        <w:t> Российской Федерации, ПФР создан для государственного управления средствами пенсионной системы и обеспечения прав граждан РФ на пенсионное обеспечение. ПФР выплачивает пенсии свыше 40 </w:t>
      </w:r>
      <w:proofErr w:type="spellStart"/>
      <w:proofErr w:type="gramStart"/>
      <w:r w:rsidRPr="0010096F">
        <w:t>млн</w:t>
      </w:r>
      <w:proofErr w:type="spellEnd"/>
      <w:proofErr w:type="gramEnd"/>
      <w:r w:rsidRPr="0010096F">
        <w:t xml:space="preserve"> пенсионеров</w:t>
      </w:r>
      <w:r w:rsidR="00446BC0" w:rsidRPr="0010096F">
        <w:t xml:space="preserve"> </w:t>
      </w:r>
      <w:r w:rsidRPr="0010096F">
        <w:t>и социальные выплаты для 20 </w:t>
      </w:r>
      <w:proofErr w:type="spellStart"/>
      <w:r w:rsidRPr="0010096F">
        <w:t>млн</w:t>
      </w:r>
      <w:proofErr w:type="spellEnd"/>
      <w:r w:rsidRPr="0010096F">
        <w:t xml:space="preserve"> льготников, ведёт персонифицированный учёт пенсионных прав застрахованных лиц</w:t>
      </w:r>
      <w:r w:rsidR="00446BC0" w:rsidRPr="0010096F">
        <w:t xml:space="preserve"> </w:t>
      </w:r>
      <w:r w:rsidRPr="0010096F">
        <w:t>— для свыше 128 </w:t>
      </w:r>
      <w:proofErr w:type="spellStart"/>
      <w:r w:rsidRPr="0010096F">
        <w:t>млн</w:t>
      </w:r>
      <w:proofErr w:type="spellEnd"/>
      <w:r w:rsidRPr="0010096F">
        <w:t xml:space="preserve"> граждан России</w:t>
      </w:r>
      <w:r w:rsidR="00446BC0" w:rsidRPr="0010096F">
        <w:t>.</w:t>
      </w:r>
    </w:p>
    <w:p w:rsidR="00E46C2D" w:rsidRPr="0010096F" w:rsidRDefault="00E46C2D" w:rsidP="00E46C2D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lastRenderedPageBreak/>
        <w:t>В структуре Пенсионного фонда — 84 отделения Пенсионного фонда в субъектах РФ, включая ОПФР в г. Байконур (Казахстан), а также 2460 клиентских служб в территориальных органах ПФР. В системе ПФР трудится более 100 000 специалистов. Высшим органом является Правление ПФР, за его исполнительные функции отвечает Исполнительная дирекция ПФР.</w:t>
      </w:r>
    </w:p>
    <w:p w:rsidR="00E46C2D" w:rsidRPr="0010096F" w:rsidRDefault="00E46C2D" w:rsidP="00E46C2D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Во взаимоотношениях со страхователями, застрахованными лицами и пенсионерами территориальные управления Пенсионного фонда РФ являются отдельными юридическими лицами.</w:t>
      </w:r>
    </w:p>
    <w:p w:rsidR="00510313" w:rsidRPr="0010096F" w:rsidRDefault="00510313" w:rsidP="00510313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b/>
          <w:bCs/>
        </w:rPr>
        <w:t>Фонд социального страхования Российской Федерации</w:t>
      </w:r>
      <w:r w:rsidRPr="0010096F">
        <w:t xml:space="preserve"> (ФСС) — один из </w:t>
      </w:r>
      <w:hyperlink r:id="rId59" w:tooltip="Государственный внебюджетный фонд" w:history="1">
        <w:r w:rsidRPr="0010096F">
          <w:rPr>
            <w:rStyle w:val="a6"/>
            <w:color w:val="auto"/>
            <w:u w:val="none"/>
          </w:rPr>
          <w:t>государственных внебюджетных фондов</w:t>
        </w:r>
      </w:hyperlink>
      <w:r w:rsidRPr="0010096F">
        <w:t xml:space="preserve">. Действует с </w:t>
      </w:r>
      <w:hyperlink r:id="rId60" w:tooltip="1991" w:history="1">
        <w:r w:rsidRPr="0010096F">
          <w:rPr>
            <w:rStyle w:val="a6"/>
            <w:color w:val="auto"/>
            <w:u w:val="none"/>
          </w:rPr>
          <w:t>1991</w:t>
        </w:r>
      </w:hyperlink>
      <w:r w:rsidRPr="0010096F">
        <w:t xml:space="preserve"> года.</w:t>
      </w:r>
      <w:r w:rsidR="000960E7" w:rsidRPr="0010096F">
        <w:t xml:space="preserve"> </w:t>
      </w:r>
      <w:r w:rsidRPr="0010096F">
        <w:t>Деятельность фонда регулируется</w:t>
      </w:r>
      <w:r w:rsidR="00611E51" w:rsidRPr="0010096F">
        <w:t xml:space="preserve"> </w:t>
      </w:r>
      <w:hyperlink r:id="rId61" w:tooltip="Бюджетный кодекс" w:history="1">
        <w:r w:rsidRPr="0010096F">
          <w:rPr>
            <w:rStyle w:val="a6"/>
            <w:color w:val="auto"/>
            <w:u w:val="none"/>
          </w:rPr>
          <w:t>Бюджетным кодексом Российской Федерации</w:t>
        </w:r>
      </w:hyperlink>
      <w:r w:rsidRPr="0010096F">
        <w:t xml:space="preserve"> и Федеральным законом «Об основах обязательного социального страхования», а также иными законодательными и нормативными актами.</w:t>
      </w:r>
    </w:p>
    <w:p w:rsidR="00446BC0" w:rsidRPr="0010096F" w:rsidRDefault="000960E7" w:rsidP="000960E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Функции ФСС:</w:t>
      </w:r>
    </w:p>
    <w:p w:rsidR="000960E7" w:rsidRPr="0010096F" w:rsidRDefault="000960E7" w:rsidP="000960E7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страхование на случай временной нетрудоспособности и в связи с материнством: выплата пособий по временной нетрудоспособности (оплата «больничных»), пособий по беременности и родам, единовременных пособий при постановке на учёт в ранние сроки беременности, единовременных пособий при рождении, ежемесячных пособий по уходу за ребёнком, социального пособия на погребение;</w:t>
      </w:r>
    </w:p>
    <w:p w:rsidR="000960E7" w:rsidRPr="0010096F" w:rsidRDefault="000960E7" w:rsidP="000960E7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страхование от несчастных случаев на производстве и профессиональных заболеваний: выплата пострадавшим на производстве гражданам страхового обеспечения (единовременные и ежемесячные страховые выплаты, оплата дополнительных расходов на медицинскую, социальную и профессиональную реабилитацию), финансовое обеспечение предупредительных мер по сокращению производственного травматизма и профессиональных заболеваний;</w:t>
      </w:r>
    </w:p>
    <w:p w:rsidR="000960E7" w:rsidRPr="0010096F" w:rsidRDefault="000960E7" w:rsidP="000960E7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обеспечение льготных категорий граждан путёвками на санаторно-курортное лечение и проездом к месту лечения и обратно;</w:t>
      </w:r>
    </w:p>
    <w:p w:rsidR="000960E7" w:rsidRPr="0010096F" w:rsidRDefault="000960E7" w:rsidP="000960E7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обеспечение инвалидов</w:t>
      </w:r>
      <w:r w:rsidR="00F160C1" w:rsidRPr="0010096F">
        <w:t xml:space="preserve"> </w:t>
      </w:r>
      <w:hyperlink r:id="rId62" w:tooltip="Технические средства реабилитации" w:history="1">
        <w:r w:rsidRPr="0010096F">
          <w:rPr>
            <w:rStyle w:val="a6"/>
            <w:color w:val="auto"/>
            <w:u w:val="none"/>
          </w:rPr>
          <w:t>техническими средствами реабилитации</w:t>
        </w:r>
      </w:hyperlink>
      <w:r w:rsidR="00F160C1" w:rsidRPr="0010096F">
        <w:t xml:space="preserve"> </w:t>
      </w:r>
      <w:r w:rsidRPr="0010096F">
        <w:t>и протезами;</w:t>
      </w:r>
    </w:p>
    <w:p w:rsidR="000960E7" w:rsidRPr="0010096F" w:rsidRDefault="000960E7" w:rsidP="000960E7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оплата</w:t>
      </w:r>
      <w:r w:rsidR="00F160C1" w:rsidRPr="0010096F">
        <w:t xml:space="preserve"> </w:t>
      </w:r>
      <w:hyperlink r:id="rId63" w:tooltip="Родовой сертификат" w:history="1">
        <w:r w:rsidRPr="0010096F">
          <w:rPr>
            <w:rStyle w:val="a6"/>
            <w:color w:val="auto"/>
            <w:u w:val="none"/>
          </w:rPr>
          <w:t>родовых сертификатов</w:t>
        </w:r>
      </w:hyperlink>
      <w:r w:rsidRPr="0010096F">
        <w:t>.</w:t>
      </w:r>
    </w:p>
    <w:p w:rsidR="00611E51" w:rsidRPr="0010096F" w:rsidRDefault="00611E51" w:rsidP="00611E51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b/>
          <w:bCs/>
        </w:rPr>
        <w:t xml:space="preserve">Федеральный фонд обязательного медицинского страхования </w:t>
      </w:r>
      <w:r w:rsidRPr="0010096F">
        <w:t xml:space="preserve">(ФФОМС) — один из </w:t>
      </w:r>
      <w:hyperlink r:id="rId64" w:tooltip="Государственный внебюджетный фонд" w:history="1">
        <w:r w:rsidRPr="0010096F">
          <w:rPr>
            <w:rStyle w:val="a6"/>
            <w:color w:val="auto"/>
            <w:u w:val="none"/>
          </w:rPr>
          <w:t>государственных внебюджетных фондов</w:t>
        </w:r>
      </w:hyperlink>
      <w:r w:rsidRPr="0010096F">
        <w:t xml:space="preserve">, созданный для финансирования медицинского обслуживания граждан России. Создан в </w:t>
      </w:r>
      <w:hyperlink r:id="rId65" w:tooltip="1993 год" w:history="1">
        <w:r w:rsidRPr="0010096F">
          <w:rPr>
            <w:rStyle w:val="a6"/>
            <w:color w:val="auto"/>
            <w:u w:val="none"/>
          </w:rPr>
          <w:t>1993 год</w:t>
        </w:r>
      </w:hyperlink>
      <w:r w:rsidRPr="0010096F">
        <w:t>у.</w:t>
      </w:r>
    </w:p>
    <w:p w:rsidR="00611E51" w:rsidRPr="0010096F" w:rsidRDefault="00611E51" w:rsidP="00611E51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Деятельность фонда регулируется Бюджетным кодексом </w:t>
      </w:r>
      <w:hyperlink r:id="rId66" w:tooltip="Российская Федерация" w:history="1">
        <w:r w:rsidRPr="0010096F">
          <w:rPr>
            <w:rStyle w:val="a6"/>
            <w:color w:val="auto"/>
            <w:u w:val="none"/>
          </w:rPr>
          <w:t>Российской Федерации</w:t>
        </w:r>
      </w:hyperlink>
      <w:r w:rsidR="00DC6FCA" w:rsidRPr="0010096F">
        <w:t xml:space="preserve"> </w:t>
      </w:r>
      <w:r w:rsidRPr="0010096F">
        <w:t xml:space="preserve">и федеральным законом «Об обязательном медицинском страховании граждан в Российской Федерации», а также иными законодательными и нормативными актами. </w:t>
      </w:r>
      <w:r w:rsidR="00DC6FCA" w:rsidRPr="0010096F">
        <w:t xml:space="preserve">В </w:t>
      </w:r>
      <w:r w:rsidRPr="0010096F">
        <w:t>1998 год</w:t>
      </w:r>
      <w:r w:rsidR="00DC6FCA" w:rsidRPr="0010096F">
        <w:t>у был</w:t>
      </w:r>
      <w:r w:rsidRPr="0010096F">
        <w:t xml:space="preserve"> принят устав Фонда.</w:t>
      </w:r>
    </w:p>
    <w:p w:rsidR="00611E51" w:rsidRPr="0010096F" w:rsidRDefault="00611E51" w:rsidP="00611E51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Среди основных функций фонда:</w:t>
      </w:r>
    </w:p>
    <w:p w:rsidR="00611E51" w:rsidRPr="0010096F" w:rsidRDefault="00BC4ED5" w:rsidP="00DC6FCA">
      <w:pPr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>
        <w:t>в</w:t>
      </w:r>
      <w:r w:rsidR="00611E51" w:rsidRPr="0010096F">
        <w:t>ыравнивание условий деятельности территориальных фондов </w:t>
      </w:r>
      <w:hyperlink r:id="rId67" w:tooltip="Обязательное социальное страхование в России" w:history="1">
        <w:r w:rsidR="00611E51" w:rsidRPr="0010096F">
          <w:rPr>
            <w:rStyle w:val="a6"/>
            <w:color w:val="auto"/>
            <w:u w:val="none"/>
          </w:rPr>
          <w:t>обязательного медицинского страхования</w:t>
        </w:r>
      </w:hyperlink>
      <w:r w:rsidR="00611E51" w:rsidRPr="0010096F">
        <w:t> по обеспечению финансирования программ обязате</w:t>
      </w:r>
      <w:r>
        <w:t>льного медицинского страхования;</w:t>
      </w:r>
    </w:p>
    <w:p w:rsidR="00611E51" w:rsidRPr="0010096F" w:rsidRDefault="00BC4ED5" w:rsidP="00DC6FCA">
      <w:pPr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>
        <w:t>ф</w:t>
      </w:r>
      <w:r w:rsidR="00611E51" w:rsidRPr="0010096F">
        <w:t>инансирование целевых программ в рамках обязательного ме</w:t>
      </w:r>
      <w:r>
        <w:t>дицинского страхования;</w:t>
      </w:r>
    </w:p>
    <w:p w:rsidR="00611E51" w:rsidRPr="0010096F" w:rsidRDefault="00BC4ED5" w:rsidP="00DC6FCA">
      <w:pPr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>
        <w:t>к</w:t>
      </w:r>
      <w:r w:rsidR="00611E51" w:rsidRPr="0010096F">
        <w:t>онтроль над целевым использованием финансовых средств системы обязательного медицинского страхования.</w:t>
      </w:r>
    </w:p>
    <w:p w:rsidR="00140DA7" w:rsidRPr="0010096F" w:rsidRDefault="00140DA7" w:rsidP="00140DA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 xml:space="preserve">Органы исполнительной власти всех субъектов Российской Федерации создают </w:t>
      </w:r>
      <w:r w:rsidRPr="0010096F">
        <w:rPr>
          <w:b/>
        </w:rPr>
        <w:t>территориальные фонды</w:t>
      </w:r>
      <w:r w:rsidRPr="0010096F">
        <w:t xml:space="preserve"> обязательного медицинского страхования (ТФОМС), которые работают в соответствии с Положением о территориальном фонде обязательного медицинского </w:t>
      </w:r>
      <w:r w:rsidR="00D0630D" w:rsidRPr="0010096F">
        <w:t xml:space="preserve">страхования. </w:t>
      </w:r>
      <w:r w:rsidRPr="0010096F">
        <w:t xml:space="preserve">По состоянию </w:t>
      </w:r>
      <w:hyperlink r:id="rId68" w:tooltip="2018 год" w:history="1">
        <w:r w:rsidRPr="0010096F">
          <w:rPr>
            <w:rStyle w:val="a6"/>
            <w:color w:val="auto"/>
            <w:u w:val="none"/>
          </w:rPr>
          <w:t>2018 года</w:t>
        </w:r>
      </w:hyperlink>
      <w:r w:rsidR="00D0630D" w:rsidRPr="0010096F">
        <w:t> в систему ОМС РФ входили</w:t>
      </w:r>
      <w:r w:rsidRPr="0010096F">
        <w:t xml:space="preserve"> 86 территориальных фондов обязательного медицинского страхования</w:t>
      </w:r>
      <w:r w:rsidR="00D0630D" w:rsidRPr="0010096F">
        <w:t>.</w:t>
      </w:r>
    </w:p>
    <w:p w:rsidR="00446BC0" w:rsidRDefault="00446BC0" w:rsidP="00140DA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</w:p>
    <w:p w:rsidR="00111FD4" w:rsidRDefault="00111FD4">
      <w:pPr>
        <w:spacing w:line="360" w:lineRule="auto"/>
        <w:jc w:val="both"/>
        <w:rPr>
          <w:b/>
        </w:rPr>
      </w:pPr>
      <w:r>
        <w:rPr>
          <w:b/>
        </w:rPr>
        <w:br w:type="page"/>
      </w:r>
    </w:p>
    <w:p w:rsidR="00446BC0" w:rsidRPr="0010096F" w:rsidRDefault="00E63991" w:rsidP="00140DA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b/>
        </w:rPr>
        <w:lastRenderedPageBreak/>
        <w:t>4. Центральная избирательная комиссия РФ</w:t>
      </w:r>
    </w:p>
    <w:p w:rsidR="00AA7EC0" w:rsidRDefault="00CF2477" w:rsidP="00AA7EC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b/>
          <w:bCs/>
        </w:rPr>
        <w:t xml:space="preserve">Центральная избирательная комиссия Российской Федерации </w:t>
      </w:r>
      <w:r w:rsidRPr="0010096F">
        <w:t>(</w:t>
      </w:r>
      <w:r w:rsidRPr="0010096F">
        <w:rPr>
          <w:i/>
          <w:iCs/>
        </w:rPr>
        <w:t>ЦИК России</w:t>
      </w:r>
      <w:r w:rsidRPr="0010096F">
        <w:t xml:space="preserve">, </w:t>
      </w:r>
      <w:r w:rsidRPr="0010096F">
        <w:rPr>
          <w:i/>
          <w:iCs/>
        </w:rPr>
        <w:t>Центризбирком</w:t>
      </w:r>
      <w:r w:rsidRPr="0010096F">
        <w:t xml:space="preserve">) — </w:t>
      </w:r>
      <w:hyperlink r:id="rId69" w:tooltip="Федеральные органы государственной власти России" w:history="1">
        <w:r w:rsidRPr="0010096F">
          <w:rPr>
            <w:rStyle w:val="a6"/>
            <w:color w:val="auto"/>
            <w:u w:val="none"/>
          </w:rPr>
          <w:t>федеральный государственный орган</w:t>
        </w:r>
      </w:hyperlink>
      <w:r w:rsidR="007F1E42" w:rsidRPr="0010096F">
        <w:t xml:space="preserve"> </w:t>
      </w:r>
      <w:hyperlink r:id="rId70" w:tooltip="Россия" w:history="1">
        <w:r w:rsidRPr="0010096F">
          <w:rPr>
            <w:rStyle w:val="a6"/>
            <w:color w:val="auto"/>
            <w:u w:val="none"/>
          </w:rPr>
          <w:t>Российской Федерации</w:t>
        </w:r>
      </w:hyperlink>
      <w:r w:rsidRPr="0010096F">
        <w:t xml:space="preserve">, формируемый в соответствии с </w:t>
      </w:r>
      <w:hyperlink r:id="rId71" w:tooltip="Избирательное право России" w:history="1">
        <w:r w:rsidRPr="0010096F">
          <w:rPr>
            <w:rStyle w:val="a6"/>
            <w:color w:val="auto"/>
            <w:u w:val="none"/>
          </w:rPr>
          <w:t>избирательным законодательством</w:t>
        </w:r>
      </w:hyperlink>
      <w:r w:rsidRPr="0010096F">
        <w:t xml:space="preserve">, </w:t>
      </w:r>
      <w:r w:rsidRPr="0010096F">
        <w:rPr>
          <w:u w:val="single"/>
        </w:rPr>
        <w:t>организующий проведение </w:t>
      </w:r>
      <w:hyperlink r:id="rId72" w:tooltip="Выборы в России" w:history="1">
        <w:r w:rsidRPr="0010096F">
          <w:rPr>
            <w:rStyle w:val="a6"/>
            <w:color w:val="auto"/>
          </w:rPr>
          <w:t>выборов</w:t>
        </w:r>
      </w:hyperlink>
      <w:r w:rsidRPr="0010096F">
        <w:rPr>
          <w:u w:val="single"/>
        </w:rPr>
        <w:t> и </w:t>
      </w:r>
      <w:hyperlink r:id="rId73" w:anchor="%D0%A0%D0%B5%D1%84%D0%B5%D1%80%D0%B5%D0%BD%D0%B4%D1%83%D0%BC%D1%8B_%D0%B2_%D0%A0%D0%BE%D1%81%D1%81%D0%B8%D0%B8" w:tooltip="Референдум" w:history="1">
        <w:r w:rsidRPr="0010096F">
          <w:rPr>
            <w:rStyle w:val="a6"/>
            <w:color w:val="auto"/>
          </w:rPr>
          <w:t>референдумов</w:t>
        </w:r>
      </w:hyperlink>
      <w:r w:rsidRPr="0010096F">
        <w:t xml:space="preserve"> в стране. </w:t>
      </w:r>
    </w:p>
    <w:p w:rsidR="00AA7EC0" w:rsidRPr="0010096F" w:rsidRDefault="00CF2477" w:rsidP="00AA7EC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Действует независимо от других органов государственной власти в пределах своей компетенции.</w:t>
      </w:r>
      <w:r w:rsidR="00DC12CA" w:rsidRPr="0010096F">
        <w:t xml:space="preserve"> </w:t>
      </w:r>
      <w:r w:rsidR="00AA7EC0" w:rsidRPr="0010096F">
        <w:t>При организации и проведении федеральных референдумов и федеральных выборов (выборы президента РФ, выборы депутатов Государственной думы) является вышестоящей комиссией по отношению ко всем </w:t>
      </w:r>
      <w:hyperlink r:id="rId74" w:tooltip="Избирательные комиссии" w:history="1">
        <w:r w:rsidR="00AA7EC0" w:rsidRPr="0010096F">
          <w:rPr>
            <w:rStyle w:val="a6"/>
            <w:color w:val="auto"/>
            <w:u w:val="none"/>
          </w:rPr>
          <w:t>избирательным комиссиям</w:t>
        </w:r>
      </w:hyperlink>
      <w:r w:rsidR="00AA7EC0" w:rsidRPr="0010096F">
        <w:t>, участвующим в организации выборов.</w:t>
      </w:r>
    </w:p>
    <w:p w:rsidR="005A6C69" w:rsidRPr="0010096F" w:rsidRDefault="005A6C69" w:rsidP="005A6C69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10096F">
        <w:t>Полномочия ЦИК России устанавливаются Федеральным конституционным законом «О референдуме Российской Федерации», федеральными законами «Об основных гарантиях избирательных прав и права на участие в референдуме граждан Российской Федерации», «О выборах Президента Российской Федерации», «О выборах депутатов Государственной Думы Федерального Собрания Российской Федерации», «О гарантиях равенства парламентских партий при освещении их деятельности государственными общедоступными телеканалами и радиоканалами», «О политических партиях».</w:t>
      </w:r>
      <w:proofErr w:type="gramEnd"/>
    </w:p>
    <w:p w:rsidR="00AA7EC0" w:rsidRDefault="005A6C69" w:rsidP="00AA7EC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 xml:space="preserve"> </w:t>
      </w:r>
      <w:r w:rsidR="000F3D0D" w:rsidRPr="0010096F">
        <w:t xml:space="preserve">ЦИК России является государственным коллегиальным органом, но не </w:t>
      </w:r>
      <w:proofErr w:type="gramStart"/>
      <w:r w:rsidR="000F3D0D" w:rsidRPr="0010096F">
        <w:t>относится</w:t>
      </w:r>
      <w:proofErr w:type="gramEnd"/>
      <w:r w:rsidR="000F3D0D" w:rsidRPr="0010096F">
        <w:t xml:space="preserve"> ни к одной из трех основных ветвей власти, наделён правовым статусом </w:t>
      </w:r>
      <w:hyperlink r:id="rId75" w:tooltip="Юридическое лицо" w:history="1">
        <w:r w:rsidR="000F3D0D" w:rsidRPr="0010096F">
          <w:rPr>
            <w:rStyle w:val="a6"/>
            <w:color w:val="auto"/>
            <w:u w:val="none"/>
          </w:rPr>
          <w:t>юридического лица</w:t>
        </w:r>
      </w:hyperlink>
      <w:r w:rsidR="000F3D0D" w:rsidRPr="0010096F">
        <w:t xml:space="preserve"> и действует на постоянной основе. </w:t>
      </w:r>
      <w:r w:rsidR="00CF2477" w:rsidRPr="0010096F">
        <w:t>С 1995 года ЦИК России состоит из 15 членов, из которых 5 назначаются</w:t>
      </w:r>
      <w:hyperlink r:id="rId76" w:tooltip="Президент Российской Федерации" w:history="1">
        <w:r w:rsidR="00CF2477" w:rsidRPr="0010096F">
          <w:rPr>
            <w:rStyle w:val="a6"/>
            <w:color w:val="auto"/>
            <w:u w:val="none"/>
          </w:rPr>
          <w:t xml:space="preserve"> Президентом России</w:t>
        </w:r>
      </w:hyperlink>
      <w:r w:rsidR="00CF2477" w:rsidRPr="0010096F">
        <w:t>, 5 — </w:t>
      </w:r>
      <w:hyperlink r:id="rId77" w:tooltip="Совет Федерации" w:history="1">
        <w:r w:rsidR="00CF2477" w:rsidRPr="0010096F">
          <w:rPr>
            <w:rStyle w:val="a6"/>
            <w:color w:val="auto"/>
            <w:u w:val="none"/>
          </w:rPr>
          <w:t>Советом Федерации</w:t>
        </w:r>
      </w:hyperlink>
      <w:r w:rsidR="00CF2477" w:rsidRPr="0010096F">
        <w:t>, 5 — </w:t>
      </w:r>
      <w:hyperlink r:id="rId78" w:tooltip="Государственная дума" w:history="1">
        <w:r w:rsidR="000F3D0D">
          <w:rPr>
            <w:rStyle w:val="a6"/>
            <w:color w:val="auto"/>
            <w:u w:val="none"/>
          </w:rPr>
          <w:t>Государственной Д</w:t>
        </w:r>
        <w:r w:rsidR="00CF2477" w:rsidRPr="0010096F">
          <w:rPr>
            <w:rStyle w:val="a6"/>
            <w:color w:val="auto"/>
            <w:u w:val="none"/>
          </w:rPr>
          <w:t>умой</w:t>
        </w:r>
      </w:hyperlink>
      <w:r w:rsidR="00CF2477" w:rsidRPr="0010096F">
        <w:t xml:space="preserve">. </w:t>
      </w:r>
    </w:p>
    <w:p w:rsidR="00CF2477" w:rsidRPr="0010096F" w:rsidRDefault="00CF2477" w:rsidP="00AA7EC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 xml:space="preserve">Комиссия имеет контрольно-ревизионную службу, аппарат, совещательные и консультативные органы. </w:t>
      </w:r>
      <w:proofErr w:type="gramStart"/>
      <w:r w:rsidRPr="0010096F">
        <w:t>При</w:t>
      </w:r>
      <w:proofErr w:type="gramEnd"/>
      <w:r w:rsidRPr="0010096F">
        <w:t xml:space="preserve"> </w:t>
      </w:r>
      <w:proofErr w:type="gramStart"/>
      <w:r w:rsidRPr="0010096F">
        <w:t>ЦИК</w:t>
      </w:r>
      <w:proofErr w:type="gramEnd"/>
      <w:r w:rsidRPr="0010096F">
        <w:t xml:space="preserve"> России организован Федеральный центр информатизации, обеспечивающий создание и эксплуатацию </w:t>
      </w:r>
      <w:hyperlink r:id="rId79" w:tooltip="ГАС Выборы" w:history="1">
        <w:r w:rsidRPr="0010096F">
          <w:rPr>
            <w:rStyle w:val="a6"/>
            <w:color w:val="auto"/>
            <w:u w:val="none"/>
          </w:rPr>
          <w:t>Государственной автоматизированной системы Российской Федерации «Выборы»</w:t>
        </w:r>
      </w:hyperlink>
      <w:r w:rsidRPr="0010096F">
        <w:t xml:space="preserve">. ЦИК России принимает решения на заседаниях большинством голосов. </w:t>
      </w:r>
    </w:p>
    <w:p w:rsidR="00CF2477" w:rsidRPr="0010096F" w:rsidRDefault="000F3D0D" w:rsidP="00AC1903">
      <w:pPr>
        <w:pStyle w:val="ab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10096F">
        <w:t xml:space="preserve">Срок полномочий ЦИК России составляет 5 лет. </w:t>
      </w:r>
      <w:r w:rsidR="00CF2477" w:rsidRPr="0010096F">
        <w:t xml:space="preserve">Действующий состав ЦИК России сформирован в </w:t>
      </w:r>
      <w:r w:rsidR="0098026E" w:rsidRPr="0010096F">
        <w:t>2016 г.</w:t>
      </w:r>
      <w:r w:rsidR="00CF2477" w:rsidRPr="0010096F">
        <w:t>, до этого комиссия формировалась в 1993, 1995, 1999, 2003, 2007 и 2011 годах. Штатная численность аппарата ЦИК России на 2017 год составляла 277 работников</w:t>
      </w:r>
      <w:r w:rsidR="0098026E" w:rsidRPr="0010096F">
        <w:t>.</w:t>
      </w:r>
    </w:p>
    <w:p w:rsidR="0098026E" w:rsidRPr="0010096F" w:rsidRDefault="0098026E" w:rsidP="00AC1903">
      <w:pPr>
        <w:pStyle w:val="ab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10096F">
        <w:t>Центральная избирательная комиссия Российской Федерации:</w:t>
      </w:r>
      <w:r w:rsidR="00AC1903" w:rsidRPr="0010096F">
        <w:t xml:space="preserve"> 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осуществляет контроль за соблюдением избирательных прав и права на участие в референдуме граждан Российской Федерации;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 xml:space="preserve">организует разработку нормативов технологического оборудования (кабины для голосования, ящики для голосования) для участковых комиссий, </w:t>
      </w:r>
      <w:proofErr w:type="gramStart"/>
      <w:r w:rsidRPr="0010096F">
        <w:t>утверждает</w:t>
      </w:r>
      <w:proofErr w:type="gramEnd"/>
      <w:r w:rsidRPr="0010096F">
        <w:t xml:space="preserve"> указанные нормативы и осуществляет контроль за их соблюдением, а также организует размещение заказа на производство этого технологического оборудования при проведении выборов в федеральные органы государственной власти, референдума Российской Федерации;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обеспечивает реализацию мероприятий, связанных с подготовкой и проведением выборов, референдумов, развитием избирательной системы в Российской Федерации, внедрением, эксплуатацией и развитием средств автоматизации, правовым обучением избирателей, профессиональной подготовкой членов комиссий и других организаторов выборов, референдумов, изданием необходимой печатной продукции;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proofErr w:type="gramStart"/>
      <w:r w:rsidRPr="0010096F">
        <w:t>осуществляет меры по организации единого порядка распределения эфирного времени и печатной площади между зарегистрированными кандидатами, избирательными объединениями для проведения предвыборной агитации, между инициативной группой по проведению референдума и иными группами участников референдума для проведения агитации по вопросам референдума, установления итогов голосования, определения результатов выборов, референдумов, а также порядка опубликования (обнародования) итогов голосования и результатов выборов, референдумов, в том числе в</w:t>
      </w:r>
      <w:proofErr w:type="gramEnd"/>
      <w:r w:rsidRPr="0010096F">
        <w:t xml:space="preserve"> информационно-телекоммуникационной сети общего пользования «Интернет»;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lastRenderedPageBreak/>
        <w:t>осуществляет меры по организации финансирования подготовки и проведения выборов, референдумов, распределяет выделенные из федерального бюджета средства на финансовое обеспечение подготовки и проведения выборов, референдума, контролирует целевое использование указанных средств;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оказывает правовую, методическую, организационно-техническую помощь комиссиям;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осуществляет международное сотрудничество в области избирательных систем;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заслушивает сообщения федеральных органов исполнительной власти, органов исполнительной власти субъектов Российской Федерации и органов местного самоуправления по вопросам, связанным с подготовкой и проведением выборов в федеральные органы государственной власти и референдума Российской Федерации;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устанавливает нормативы, в соответствии с которыми изготавливаются списки избирателей, участников референдума и другие избирательные документы, а также документы, связанные с подготовкой и проведением референдума;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рассматривает жалобы (заявления) на решения и действия (бездействие) нижестоящих комиссий и принимает по указанным жалобам (заявлениям) мотивированные решения;</w:t>
      </w:r>
    </w:p>
    <w:p w:rsidR="0098026E" w:rsidRPr="0010096F" w:rsidRDefault="0098026E" w:rsidP="00AC1903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осуществляет иные полномочия в соответствии с федеральными законами.</w:t>
      </w:r>
    </w:p>
    <w:p w:rsidR="00384A85" w:rsidRPr="0010096F" w:rsidRDefault="00384A85" w:rsidP="00AC1903">
      <w:pPr>
        <w:pStyle w:val="ab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</w:p>
    <w:p w:rsidR="00FB2D7E" w:rsidRPr="0010096F" w:rsidRDefault="00FB2D7E" w:rsidP="00FB2D7E">
      <w:pPr>
        <w:ind w:firstLine="709"/>
        <w:jc w:val="both"/>
        <w:rPr>
          <w:b/>
        </w:rPr>
      </w:pPr>
      <w:r w:rsidRPr="0010096F">
        <w:rPr>
          <w:b/>
        </w:rPr>
        <w:t>5. Уполномоченный по правам человека в РФ</w:t>
      </w:r>
    </w:p>
    <w:p w:rsidR="001B67AB" w:rsidRPr="0010096F" w:rsidRDefault="00616737" w:rsidP="001B67AB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b/>
          <w:bCs/>
        </w:rPr>
        <w:t>Уполномоченный по правам человека в Российской Федерации</w:t>
      </w:r>
      <w:r w:rsidRPr="0010096F">
        <w:t xml:space="preserve"> — назначенное </w:t>
      </w:r>
      <w:hyperlink r:id="rId80" w:tooltip="Государственная дума" w:history="1">
        <w:r w:rsidRPr="0010096F">
          <w:rPr>
            <w:rStyle w:val="a6"/>
            <w:color w:val="auto"/>
            <w:u w:val="none"/>
          </w:rPr>
          <w:t xml:space="preserve">Государственной Думой </w:t>
        </w:r>
      </w:hyperlink>
      <w:r w:rsidRPr="0010096F">
        <w:t xml:space="preserve">должностное лицо, призванное рассматривать жалобы граждан Российской Федерации и находящихся на территории </w:t>
      </w:r>
      <w:r w:rsidR="00FB1C02" w:rsidRPr="0010096F">
        <w:t>РФ</w:t>
      </w:r>
      <w:r w:rsidRPr="0010096F">
        <w:t xml:space="preserve"> иностранных граждан и лиц без гражданства на решения или действия (бездействие) государственных органов, органов местного самоуправления, должностных лиц, государственных служащих.</w:t>
      </w:r>
      <w:r w:rsidR="001B67AB">
        <w:t xml:space="preserve"> </w:t>
      </w:r>
      <w:r w:rsidR="001B67AB" w:rsidRPr="0010096F">
        <w:t xml:space="preserve">Уполномоченный рассматривает жалобы, если ранее заявитель обжаловал эти решения или действия (бездействие) в </w:t>
      </w:r>
      <w:proofErr w:type="gramStart"/>
      <w:r w:rsidR="001B67AB" w:rsidRPr="0010096F">
        <w:t>судебном</w:t>
      </w:r>
      <w:proofErr w:type="gramEnd"/>
      <w:r w:rsidR="001B67AB" w:rsidRPr="0010096F">
        <w:t xml:space="preserve"> либо административном порядке, но не согласен с решениями, принятыми по его жалобе.</w:t>
      </w:r>
    </w:p>
    <w:p w:rsidR="005B2DCE" w:rsidRPr="0010096F" w:rsidRDefault="005B2DCE" w:rsidP="006C3A8F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 xml:space="preserve">Институт такого типа, существующий в разных государствах мира, обобщённо называется институтом </w:t>
      </w:r>
      <w:hyperlink r:id="rId81" w:tooltip="Омбудсмен" w:history="1">
        <w:r w:rsidRPr="0010096F">
          <w:rPr>
            <w:rStyle w:val="a6"/>
            <w:color w:val="auto"/>
            <w:u w:val="none"/>
          </w:rPr>
          <w:t>омбудсмена</w:t>
        </w:r>
      </w:hyperlink>
      <w:r w:rsidRPr="0010096F">
        <w:t>, хотя официальные названия должности в разных странах различные.</w:t>
      </w:r>
    </w:p>
    <w:p w:rsidR="005B2DCE" w:rsidRPr="0010096F" w:rsidRDefault="00616737" w:rsidP="006C3A8F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Данный институт впервые в российской практике введён</w:t>
      </w:r>
      <w:r w:rsidR="00FB1C02" w:rsidRPr="0010096F">
        <w:t xml:space="preserve"> </w:t>
      </w:r>
      <w:hyperlink r:id="rId82" w:tooltip="Конституция Российской Федерации" w:history="1">
        <w:r w:rsidRPr="0010096F">
          <w:rPr>
            <w:rStyle w:val="a6"/>
            <w:color w:val="auto"/>
            <w:u w:val="none"/>
          </w:rPr>
          <w:t>Конституцией Российской Федерации</w:t>
        </w:r>
      </w:hyperlink>
      <w:r w:rsidR="00FB1C02" w:rsidRPr="0010096F">
        <w:t xml:space="preserve"> (статья 103 Конституции РФ)</w:t>
      </w:r>
      <w:r w:rsidR="00464A20" w:rsidRPr="0010096F">
        <w:t xml:space="preserve"> в 1993 г.</w:t>
      </w:r>
      <w:r w:rsidRPr="0010096F">
        <w:t>, которая устанавливает, что Уполномоченный по правам человека назначается Государственной Думой и действует в соответствии с федеральным конституционным законом. Уполномоченный при осуществлении своих полномочий независим и неподотчётен каким-либо государственным органам и должностным лицам.</w:t>
      </w:r>
      <w:r w:rsidR="00976ECF" w:rsidRPr="0010096F">
        <w:rPr>
          <w:shd w:val="clear" w:color="auto" w:fill="FFFFFF"/>
        </w:rPr>
        <w:t xml:space="preserve"> </w:t>
      </w:r>
    </w:p>
    <w:p w:rsidR="005B2DCE" w:rsidRPr="0010096F" w:rsidRDefault="005B2DCE" w:rsidP="006C3A8F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Согласно </w:t>
      </w:r>
      <w:hyperlink r:id="rId83" w:tooltip="Федеральный конституционный закон" w:history="1">
        <w:r w:rsidRPr="0010096F">
          <w:rPr>
            <w:rStyle w:val="a6"/>
            <w:color w:val="auto"/>
            <w:u w:val="none"/>
          </w:rPr>
          <w:t>Федеральному конституционному закону</w:t>
        </w:r>
      </w:hyperlink>
      <w:r w:rsidRPr="0010096F">
        <w:t> «Об Уполномоченном по правам человека в Российской Федерации» </w:t>
      </w:r>
      <w:hyperlink r:id="rId84" w:tooltip="1997" w:history="1">
        <w:r w:rsidRPr="0010096F">
          <w:rPr>
            <w:rStyle w:val="a6"/>
            <w:color w:val="auto"/>
            <w:u w:val="none"/>
          </w:rPr>
          <w:t>1997</w:t>
        </w:r>
      </w:hyperlink>
      <w:r w:rsidRPr="0010096F">
        <w:t> г. № 1-ФКЗ Уполномоченный способствует:</w:t>
      </w:r>
    </w:p>
    <w:p w:rsidR="005B2DCE" w:rsidRPr="0010096F" w:rsidRDefault="005B2DCE" w:rsidP="006C3A8F">
      <w:pPr>
        <w:numPr>
          <w:ilvl w:val="0"/>
          <w:numId w:val="21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восстановлению нарушенных прав,</w:t>
      </w:r>
    </w:p>
    <w:p w:rsidR="005B2DCE" w:rsidRPr="0010096F" w:rsidRDefault="005B2DCE" w:rsidP="006C3A8F">
      <w:pPr>
        <w:numPr>
          <w:ilvl w:val="0"/>
          <w:numId w:val="21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совершенствованию </w:t>
      </w:r>
      <w:hyperlink r:id="rId85" w:tooltip="Законодательство" w:history="1">
        <w:r w:rsidRPr="0010096F">
          <w:rPr>
            <w:rStyle w:val="a6"/>
            <w:color w:val="auto"/>
            <w:u w:val="none"/>
          </w:rPr>
          <w:t>законодательства</w:t>
        </w:r>
      </w:hyperlink>
      <w:r w:rsidRPr="0010096F">
        <w:t> Российской Федерации о правах человека и гражданина и приведению его в соответствие с общепризнанными принципами и нормами международного права,</w:t>
      </w:r>
    </w:p>
    <w:p w:rsidR="005B2DCE" w:rsidRPr="0010096F" w:rsidRDefault="005B2DCE" w:rsidP="006C3A8F">
      <w:pPr>
        <w:numPr>
          <w:ilvl w:val="0"/>
          <w:numId w:val="21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развитию международного сотрудничества в области прав человека,</w:t>
      </w:r>
    </w:p>
    <w:p w:rsidR="005B2DCE" w:rsidRPr="0010096F" w:rsidRDefault="005B2DCE" w:rsidP="006C3A8F">
      <w:pPr>
        <w:numPr>
          <w:ilvl w:val="0"/>
          <w:numId w:val="21"/>
        </w:numPr>
        <w:shd w:val="clear" w:color="auto" w:fill="FFFFFF"/>
        <w:tabs>
          <w:tab w:val="clear" w:pos="720"/>
          <w:tab w:val="num" w:pos="851"/>
        </w:tabs>
        <w:ind w:left="0" w:firstLine="709"/>
        <w:jc w:val="both"/>
      </w:pPr>
      <w:r w:rsidRPr="0010096F">
        <w:t>правовому просвещению по вопросам прав и свобод человека, форм и методов их защиты.</w:t>
      </w:r>
    </w:p>
    <w:p w:rsidR="008E0409" w:rsidRPr="0010096F" w:rsidRDefault="008E0409" w:rsidP="006C3A8F">
      <w:pPr>
        <w:pStyle w:val="ab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10096F">
        <w:rPr>
          <w:shd w:val="clear" w:color="auto" w:fill="FFFFFF"/>
        </w:rPr>
        <w:t>На должность Уполномоченного назначается лицо, являющееся</w:t>
      </w:r>
      <w:r w:rsidR="006C3A8F" w:rsidRPr="0010096F">
        <w:rPr>
          <w:shd w:val="clear" w:color="auto" w:fill="FFFFFF"/>
        </w:rPr>
        <w:t xml:space="preserve"> </w:t>
      </w:r>
      <w:proofErr w:type="gramStart"/>
      <w:r w:rsidR="006C3A8F" w:rsidRPr="0010096F">
        <w:rPr>
          <w:shd w:val="clear" w:color="auto" w:fill="FFFFFF"/>
        </w:rPr>
        <w:t>г</w:t>
      </w:r>
      <w:hyperlink r:id="rId86" w:tooltip="Гражданин" w:history="1">
        <w:r w:rsidRPr="0010096F">
          <w:rPr>
            <w:rStyle w:val="a6"/>
            <w:color w:val="auto"/>
            <w:u w:val="none"/>
            <w:shd w:val="clear" w:color="auto" w:fill="FFFFFF"/>
          </w:rPr>
          <w:t>ражданином</w:t>
        </w:r>
        <w:proofErr w:type="gramEnd"/>
      </w:hyperlink>
      <w:r w:rsidR="006C3A8F" w:rsidRPr="0010096F">
        <w:rPr>
          <w:shd w:val="clear" w:color="auto" w:fill="FFFFFF"/>
        </w:rPr>
        <w:t xml:space="preserve"> </w:t>
      </w:r>
      <w:hyperlink r:id="rId87" w:tooltip="Россия" w:history="1">
        <w:r w:rsidRPr="0010096F">
          <w:rPr>
            <w:rStyle w:val="a6"/>
            <w:color w:val="auto"/>
            <w:u w:val="none"/>
            <w:shd w:val="clear" w:color="auto" w:fill="FFFFFF"/>
          </w:rPr>
          <w:t>Российской Федерации</w:t>
        </w:r>
      </w:hyperlink>
      <w:r w:rsidRPr="0010096F">
        <w:rPr>
          <w:shd w:val="clear" w:color="auto" w:fill="FFFFFF"/>
        </w:rPr>
        <w:t>, не моложе 35 лет, имеющее познания в области прав и свобод человека и гражданина, опыт их защиты. Уполномоченный назначается на должность сроком на пять лет, считая с момента принесения присяги.</w:t>
      </w:r>
    </w:p>
    <w:p w:rsidR="008E0409" w:rsidRPr="0010096F" w:rsidRDefault="008E0409" w:rsidP="006C3A8F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По результатам рассмотрения жалобы Уполномоченный по правам человека вправе:</w:t>
      </w:r>
    </w:p>
    <w:p w:rsidR="008E0409" w:rsidRPr="0010096F" w:rsidRDefault="008E0409" w:rsidP="006C3A8F">
      <w:pPr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10096F">
        <w:lastRenderedPageBreak/>
        <w:t>обратиться в </w:t>
      </w:r>
      <w:hyperlink r:id="rId88" w:tooltip="Суд" w:history="1">
        <w:r w:rsidRPr="0010096F">
          <w:rPr>
            <w:rStyle w:val="a6"/>
            <w:color w:val="auto"/>
            <w:u w:val="none"/>
          </w:rPr>
          <w:t>суд</w:t>
        </w:r>
      </w:hyperlink>
      <w:r w:rsidRPr="0010096F">
        <w:t> с заявлением в защиту прав и свобод, нарушенных решениями или действиями (бездействием) государственного органа, органа местного самоуправления или должностного лица, а также лично либо через своего представителя участвовать в процессе в установленных законом формах;</w:t>
      </w:r>
    </w:p>
    <w:p w:rsidR="008E0409" w:rsidRPr="0010096F" w:rsidRDefault="008E0409" w:rsidP="006C3A8F">
      <w:pPr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10096F">
        <w:t>обратиться в компетентные государственные органы с ходатайством о возбуждении дисциплинарного или административного производства либо уголовного дела в отношении должностного лица, в решениях или действиях (бездействии) которого усматриваются нарушения прав и свобод человека и гражданина;</w:t>
      </w:r>
    </w:p>
    <w:p w:rsidR="008E0409" w:rsidRPr="0010096F" w:rsidRDefault="008E0409" w:rsidP="006C3A8F">
      <w:pPr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10096F">
        <w:t>обратиться в суд или </w:t>
      </w:r>
      <w:hyperlink r:id="rId89" w:tooltip="Прокуратура" w:history="1">
        <w:r w:rsidRPr="0010096F">
          <w:rPr>
            <w:rStyle w:val="a6"/>
            <w:color w:val="auto"/>
            <w:u w:val="none"/>
          </w:rPr>
          <w:t>прокуратуру</w:t>
        </w:r>
      </w:hyperlink>
      <w:r w:rsidRPr="0010096F">
        <w:t> с ходатайством о проверке вступившего в законную силу решения, приговора суда, определения или постановления суда либо постановления судьи;</w:t>
      </w:r>
    </w:p>
    <w:p w:rsidR="008E0409" w:rsidRPr="0010096F" w:rsidRDefault="008E0409" w:rsidP="006C3A8F">
      <w:pPr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</w:pPr>
      <w:r w:rsidRPr="0010096F">
        <w:t>изложить свои доводы должностному лицу, которое вправе вносить протесты, а также присутствовать при судебном рассмотрении дела в порядке надзора; обращаться в</w:t>
      </w:r>
      <w:r w:rsidR="006C3A8F" w:rsidRPr="0010096F">
        <w:t xml:space="preserve"> </w:t>
      </w:r>
      <w:hyperlink r:id="rId90" w:tooltip="Конституционный Суд Российской Федерации" w:history="1">
        <w:r w:rsidRPr="0010096F">
          <w:rPr>
            <w:rStyle w:val="a6"/>
            <w:color w:val="auto"/>
            <w:u w:val="none"/>
          </w:rPr>
          <w:t>Конституционный Суд Российской Федерации</w:t>
        </w:r>
      </w:hyperlink>
      <w:r w:rsidRPr="0010096F">
        <w:t> с жалобой на нарушение конституционных прав и свобод граждан законом, применённым или подлежащим применению в конкретном деле.</w:t>
      </w:r>
    </w:p>
    <w:p w:rsidR="008E0409" w:rsidRPr="0010096F" w:rsidRDefault="008E0409" w:rsidP="006C3A8F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В случае грубого или массового нарушения прав и свобод граждан Уполномоченный вправе выступить с докладом на очередном заседании Государственной Думы. Уполномоченный вправе обратиться в Государственную Думу с предложением о создании парламентской комиссии по расследованию фактов нарушения прав и свобод граждан и о проведении парламентских слушаний, а также непосредственно либо через своего представителя участвовать в работе указанной комиссии и проводимых слушаниях.</w:t>
      </w:r>
    </w:p>
    <w:p w:rsidR="00E63991" w:rsidRPr="0010096F" w:rsidRDefault="008E0409" w:rsidP="006C3A8F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shd w:val="clear" w:color="auto" w:fill="FFFFFF"/>
        </w:rPr>
        <w:t>У федерального Уполномоченного есть свой рабочий аппарат, численность которого (по состоянию на 2016 год) — 200 человек. Все о</w:t>
      </w:r>
      <w:r w:rsidR="008263D5">
        <w:rPr>
          <w:shd w:val="clear" w:color="auto" w:fill="FFFFFF"/>
        </w:rPr>
        <w:t>ни имеют высшее образования, 65</w:t>
      </w:r>
      <w:r w:rsidRPr="0010096F">
        <w:rPr>
          <w:shd w:val="clear" w:color="auto" w:fill="FFFFFF"/>
        </w:rPr>
        <w:t>% сотрудников аппарата имеют юридическое образование</w:t>
      </w:r>
      <w:r w:rsidR="00CE1F65" w:rsidRPr="0010096F">
        <w:rPr>
          <w:shd w:val="clear" w:color="auto" w:fill="FFFFFF"/>
        </w:rPr>
        <w:t>.</w:t>
      </w:r>
    </w:p>
    <w:p w:rsidR="00E63991" w:rsidRPr="0010096F" w:rsidRDefault="00CE1F65" w:rsidP="006C3A8F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rPr>
          <w:shd w:val="clear" w:color="auto" w:fill="FFFFFF"/>
        </w:rPr>
        <w:t xml:space="preserve">С 2001 года началось массовое введение в российских регионах должностей омбудсменов. К 2017 году Уполномоченные появились во всех регионах России. </w:t>
      </w:r>
      <w:proofErr w:type="gramStart"/>
      <w:r w:rsidRPr="0010096F">
        <w:rPr>
          <w:shd w:val="clear" w:color="auto" w:fill="FFFFFF"/>
        </w:rPr>
        <w:t>В 2015 году федеральный конституционный закон «Об уполномоченном по правам человека в Российской Фед</w:t>
      </w:r>
      <w:r w:rsidR="008263D5">
        <w:rPr>
          <w:shd w:val="clear" w:color="auto" w:fill="FFFFFF"/>
        </w:rPr>
        <w:t>ерации» была внесена статья</w:t>
      </w:r>
      <w:r w:rsidRPr="0010096F">
        <w:rPr>
          <w:shd w:val="clear" w:color="auto" w:fill="FFFFFF"/>
        </w:rPr>
        <w:t>, которая создала Совет уполномоченных по правам человека в России, в который включены по одному региональному омбудсмену от каждого </w:t>
      </w:r>
      <w:hyperlink r:id="rId91" w:tooltip="Федеральные округа Российской Федерации" w:history="1">
        <w:r w:rsidRPr="0010096F">
          <w:rPr>
            <w:rStyle w:val="a6"/>
            <w:color w:val="auto"/>
            <w:u w:val="none"/>
            <w:shd w:val="clear" w:color="auto" w:fill="FFFFFF"/>
          </w:rPr>
          <w:t>федерального округа</w:t>
        </w:r>
      </w:hyperlink>
      <w:r w:rsidRPr="0010096F">
        <w:rPr>
          <w:shd w:val="clear" w:color="auto" w:fill="FFFFFF"/>
        </w:rPr>
        <w:t>. С 2016 года региональные омбудсмены при назначении проходят согласование с Уполномоченным по правам человека в Российской Федерации</w:t>
      </w:r>
      <w:r w:rsidR="006C3A8F" w:rsidRPr="0010096F">
        <w:rPr>
          <w:shd w:val="clear" w:color="auto" w:fill="FFFFFF"/>
        </w:rPr>
        <w:t>.</w:t>
      </w:r>
      <w:proofErr w:type="gramEnd"/>
    </w:p>
    <w:p w:rsidR="00E63991" w:rsidRPr="0010096F" w:rsidRDefault="00E63991" w:rsidP="006C3A8F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</w:p>
    <w:p w:rsidR="00DD7227" w:rsidRPr="0010096F" w:rsidRDefault="00DD7227" w:rsidP="00DD7227">
      <w:pPr>
        <w:ind w:firstLine="709"/>
        <w:jc w:val="both"/>
        <w:rPr>
          <w:b/>
        </w:rPr>
      </w:pPr>
      <w:r w:rsidRPr="0010096F">
        <w:rPr>
          <w:b/>
        </w:rPr>
        <w:t>6. Судебный департамент при Верховном Суде РФ</w:t>
      </w:r>
    </w:p>
    <w:p w:rsidR="00BA6F94" w:rsidRPr="0010096F" w:rsidRDefault="00FE5E80" w:rsidP="00BA6F94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10096F">
        <w:rPr>
          <w:b/>
          <w:bCs/>
        </w:rPr>
        <w:t>Суде</w:t>
      </w:r>
      <w:r w:rsidR="00207703">
        <w:rPr>
          <w:b/>
          <w:bCs/>
        </w:rPr>
        <w:t>бный департамент при Верховном С</w:t>
      </w:r>
      <w:r w:rsidRPr="0010096F">
        <w:rPr>
          <w:b/>
          <w:bCs/>
        </w:rPr>
        <w:t>уде Российской Федерации</w:t>
      </w:r>
      <w:r w:rsidR="00B8713D" w:rsidRPr="0010096F">
        <w:rPr>
          <w:b/>
          <w:bCs/>
        </w:rPr>
        <w:t xml:space="preserve"> </w:t>
      </w:r>
      <w:r w:rsidRPr="0010096F">
        <w:t xml:space="preserve">— федеральный государственный орган, осуществляющий </w:t>
      </w:r>
      <w:r w:rsidRPr="0010096F">
        <w:rPr>
          <w:u w:val="single"/>
        </w:rPr>
        <w:t>организационное обеспечение деятельности федеральных судов</w:t>
      </w:r>
      <w:r w:rsidRPr="0010096F">
        <w:t xml:space="preserve"> общей юрисдикции (кассационных судов общей юрисдикции, апелляционных судов общей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судов), федеральных арбитражных судов (арбитражных судов округов, арбитражных апелляционных судов, арбитражных судов</w:t>
      </w:r>
      <w:r w:rsidR="00BA6F94" w:rsidRPr="0010096F">
        <w:t xml:space="preserve"> </w:t>
      </w:r>
      <w:hyperlink r:id="rId92" w:tooltip="Субъекты Российской Федерации" w:history="1">
        <w:r w:rsidRPr="0010096F">
          <w:rPr>
            <w:rStyle w:val="a6"/>
            <w:color w:val="auto"/>
            <w:u w:val="none"/>
          </w:rPr>
          <w:t>субъектов</w:t>
        </w:r>
        <w:proofErr w:type="gramEnd"/>
        <w:r w:rsidRPr="0010096F">
          <w:rPr>
            <w:rStyle w:val="a6"/>
            <w:color w:val="auto"/>
            <w:u w:val="none"/>
          </w:rPr>
          <w:t xml:space="preserve"> </w:t>
        </w:r>
      </w:hyperlink>
      <w:proofErr w:type="gramStart"/>
      <w:r w:rsidR="00BA6F94" w:rsidRPr="0010096F">
        <w:t>РФ</w:t>
      </w:r>
      <w:r w:rsidRPr="0010096F">
        <w:t>, специализированных арбитражных судов), органов судейского сообщества, финансирование мировых судей, а также формирование единого информационного пространства федеральных судов общей юрисдикции, федеральных арбитражных судов и мировых судей.</w:t>
      </w:r>
      <w:proofErr w:type="gramEnd"/>
      <w:r w:rsidR="00BA6F94" w:rsidRPr="0010096F">
        <w:t xml:space="preserve"> Под </w:t>
      </w:r>
      <w:r w:rsidR="00BA6F94" w:rsidRPr="0010096F">
        <w:rPr>
          <w:i/>
        </w:rPr>
        <w:t>организационным обеспечением</w:t>
      </w:r>
      <w:r w:rsidR="00BA6F94" w:rsidRPr="0010096F">
        <w:t xml:space="preserve"> деятельности федеральных судов понимаются мероприятия кадрового, финансового, материально-технического, информационного и иного характера, направленные на создание условий для полного и независимого осуществления правосудия.</w:t>
      </w:r>
    </w:p>
    <w:p w:rsidR="00EC2F37" w:rsidRPr="0010096F" w:rsidRDefault="00FE5E80" w:rsidP="00EC2F37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 xml:space="preserve">Судебный департамент создан в 1998 году в соответствии с Федеральным законом № 7-ФЗ «О Судебном департаменте при Верховном Суде Российской Федерации» и подотчётен председателю Верховного суда </w:t>
      </w:r>
      <w:r w:rsidR="00EC2F37" w:rsidRPr="0010096F">
        <w:t>РФ</w:t>
      </w:r>
      <w:r w:rsidRPr="0010096F">
        <w:t xml:space="preserve">, Совету судей </w:t>
      </w:r>
      <w:r w:rsidR="00EC2F37" w:rsidRPr="0010096F">
        <w:t>РФ</w:t>
      </w:r>
      <w:r w:rsidRPr="0010096F">
        <w:t xml:space="preserve"> и Всероссийскому съезду </w:t>
      </w:r>
      <w:r w:rsidRPr="0010096F">
        <w:lastRenderedPageBreak/>
        <w:t>судей.</w:t>
      </w:r>
      <w:r w:rsidR="00EC2F37" w:rsidRPr="0010096F">
        <w:t xml:space="preserve"> Судебный департамент не осуществляет организационное обеспечение деятельности </w:t>
      </w:r>
      <w:hyperlink r:id="rId93" w:tooltip="Конституционный суд России" w:history="1">
        <w:r w:rsidR="00EC2F37" w:rsidRPr="0010096F">
          <w:rPr>
            <w:rStyle w:val="a6"/>
            <w:color w:val="auto"/>
            <w:u w:val="none"/>
          </w:rPr>
          <w:t>Конституционного суда РФ</w:t>
        </w:r>
      </w:hyperlink>
      <w:r w:rsidR="00EC2F37" w:rsidRPr="0010096F">
        <w:t> и </w:t>
      </w:r>
      <w:hyperlink r:id="rId94" w:tooltip="Верховный суд Российской Федерации" w:history="1">
        <w:r w:rsidR="00EC2F37" w:rsidRPr="0010096F">
          <w:rPr>
            <w:rStyle w:val="a6"/>
            <w:color w:val="auto"/>
            <w:u w:val="none"/>
          </w:rPr>
          <w:t>Верховного суда РФ</w:t>
        </w:r>
      </w:hyperlink>
      <w:r w:rsidR="00EC2F37" w:rsidRPr="0010096F">
        <w:t>.</w:t>
      </w:r>
    </w:p>
    <w:p w:rsidR="00ED2196" w:rsidRDefault="00212027" w:rsidP="00ED2196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212027">
        <w:t>Судебный департамент возглавляет Генеральный директор Судебного департамента, который назначается на должность и освобождается от должности Председателем Верховного Суда РФ с согласия Совета судей РФ.</w:t>
      </w:r>
      <w:bookmarkStart w:id="16" w:name="sub_110"/>
      <w:r w:rsidRPr="00212027">
        <w:t xml:space="preserve"> Генеральному директору Судебного департамента материальное и социальное обеспечение предоставляется на условиях, установленных для федерального министра.</w:t>
      </w:r>
      <w:bookmarkEnd w:id="16"/>
      <w:r w:rsidRPr="00212027">
        <w:t xml:space="preserve"> Генеральный директор Судебного департамента имеет заместителей, которые назначаются на должность и освобождаются от должности Председателем Верховного Суда РФ по представлению Генерального директора Судебного департамента.</w:t>
      </w:r>
    </w:p>
    <w:p w:rsidR="00ED2196" w:rsidRPr="00ED2196" w:rsidRDefault="00ED2196" w:rsidP="00ED2196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ED2196">
        <w:t xml:space="preserve">В Судебном департаменте образуется коллегия в составе Генерального директора Судебного департамента (председатель коллегии), его заместителей, входящих в состав коллегии по должности, и других работников Судебного департамента. Члены коллегии, за исключением входящих в ее состав по должности, утверждаются Председателем Верховного Суда </w:t>
      </w:r>
      <w:r w:rsidR="009A0C29">
        <w:t>РФ</w:t>
      </w:r>
      <w:r w:rsidRPr="00ED2196">
        <w:t>.</w:t>
      </w:r>
      <w:bookmarkStart w:id="17" w:name="sub_150"/>
      <w:r w:rsidRPr="00ED2196">
        <w:t xml:space="preserve"> В работе коллегии могут принимать участие Председатель Верховного Суда </w:t>
      </w:r>
      <w:r w:rsidR="009A0C29">
        <w:t>РФ</w:t>
      </w:r>
      <w:r w:rsidRPr="00ED2196">
        <w:t xml:space="preserve">, его заместители и члены Совета судей </w:t>
      </w:r>
      <w:r w:rsidR="009A0C29">
        <w:t>РФ</w:t>
      </w:r>
      <w:r w:rsidRPr="00ED2196">
        <w:t>.</w:t>
      </w:r>
      <w:r w:rsidR="00E14696" w:rsidRPr="00E14696">
        <w:t xml:space="preserve"> </w:t>
      </w:r>
      <w:r w:rsidR="00E14696">
        <w:t>Работники аппарата Судебного департамента и работники органов Судебного департамента являются федеральными государственными гражданскими служащими.</w:t>
      </w:r>
    </w:p>
    <w:bookmarkEnd w:id="17"/>
    <w:p w:rsidR="00E14696" w:rsidRDefault="00E14696" w:rsidP="00E14696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 xml:space="preserve">В систему </w:t>
      </w:r>
      <w:r w:rsidR="0071395F">
        <w:t xml:space="preserve">органов </w:t>
      </w:r>
      <w:r w:rsidRPr="0010096F">
        <w:t>департамента</w:t>
      </w:r>
      <w:r w:rsidR="0071395F">
        <w:t>, кроме</w:t>
      </w:r>
      <w:r w:rsidRPr="0010096F">
        <w:t xml:space="preserve"> </w:t>
      </w:r>
      <w:r w:rsidR="0071395F">
        <w:t>самого Судебного</w:t>
      </w:r>
      <w:r w:rsidRPr="0010096F">
        <w:t xml:space="preserve"> департамент</w:t>
      </w:r>
      <w:r w:rsidR="0071395F">
        <w:t>а</w:t>
      </w:r>
      <w:r w:rsidR="00A85BD7" w:rsidRPr="00A85BD7">
        <w:t xml:space="preserve"> </w:t>
      </w:r>
      <w:r w:rsidR="00A85BD7" w:rsidRPr="0010096F">
        <w:t>при Верховном Суде</w:t>
      </w:r>
      <w:r w:rsidR="00A85BD7">
        <w:t xml:space="preserve"> РФ</w:t>
      </w:r>
      <w:r w:rsidRPr="0010096F">
        <w:t xml:space="preserve">, </w:t>
      </w:r>
      <w:r w:rsidR="0071395F" w:rsidRPr="0010096F">
        <w:t xml:space="preserve">входят </w:t>
      </w:r>
      <w:r w:rsidRPr="0010096F">
        <w:t xml:space="preserve">управления Судебного департамента в </w:t>
      </w:r>
      <w:hyperlink r:id="rId95" w:tooltip="Субъекты Российской Федерации" w:history="1">
        <w:r w:rsidRPr="0010096F">
          <w:rPr>
            <w:rStyle w:val="a6"/>
            <w:color w:val="auto"/>
            <w:u w:val="none"/>
          </w:rPr>
          <w:t xml:space="preserve">субъектах </w:t>
        </w:r>
        <w:proofErr w:type="gramStart"/>
        <w:r w:rsidRPr="0010096F">
          <w:rPr>
            <w:rStyle w:val="a6"/>
            <w:color w:val="auto"/>
            <w:u w:val="none"/>
          </w:rPr>
          <w:t>Р</w:t>
        </w:r>
        <w:proofErr w:type="gramEnd"/>
      </w:hyperlink>
      <w:r w:rsidRPr="0010096F">
        <w:t>Ф, а также федеральное государственное бюджетное учреждение «Информационно-аналитический центр поддержки</w:t>
      </w:r>
      <w:r w:rsidR="00A85BD7">
        <w:t xml:space="preserve"> </w:t>
      </w:r>
      <w:hyperlink r:id="rId96" w:tooltip="ГАС Правосудие" w:history="1">
        <w:r w:rsidRPr="0010096F">
          <w:rPr>
            <w:rStyle w:val="a6"/>
            <w:color w:val="auto"/>
            <w:u w:val="none"/>
          </w:rPr>
          <w:t>ГАС „Правосудие“</w:t>
        </w:r>
      </w:hyperlink>
      <w:r w:rsidRPr="0010096F">
        <w:t>».</w:t>
      </w:r>
      <w:r w:rsidRPr="00E14696">
        <w:t xml:space="preserve"> </w:t>
      </w:r>
      <w:r w:rsidRPr="0010096F">
        <w:t>Местом постоянного пребывания Судебного департамента является город Санкт-Петербург.</w:t>
      </w:r>
    </w:p>
    <w:p w:rsidR="00FB6E28" w:rsidRPr="0010096F" w:rsidRDefault="00FB6E28" w:rsidP="008F3A33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10096F">
        <w:t>Судебный департамент:</w:t>
      </w:r>
    </w:p>
    <w:p w:rsidR="00FB6E28" w:rsidRPr="0010096F" w:rsidRDefault="00FB6E28" w:rsidP="008F3A33">
      <w:pPr>
        <w:ind w:firstLine="709"/>
        <w:jc w:val="both"/>
      </w:pPr>
      <w:r w:rsidRPr="0010096F">
        <w:t xml:space="preserve">1) организационно обеспечивает деятельность федеральных судов, органов и </w:t>
      </w:r>
      <w:hyperlink r:id="rId97" w:history="1">
        <w:r w:rsidRPr="0010096F">
          <w:rPr>
            <w:rStyle w:val="a9"/>
            <w:b w:val="0"/>
            <w:color w:val="auto"/>
          </w:rPr>
          <w:t>учреждений</w:t>
        </w:r>
      </w:hyperlink>
      <w:r w:rsidRPr="0010096F">
        <w:t xml:space="preserve"> Судебного департамента, а также Всероссийского съезда судей и образуемых им </w:t>
      </w:r>
      <w:hyperlink r:id="rId98" w:history="1">
        <w:r w:rsidRPr="0010096F">
          <w:rPr>
            <w:rStyle w:val="a9"/>
            <w:b w:val="0"/>
            <w:color w:val="auto"/>
          </w:rPr>
          <w:t>органов судейского сообщества</w:t>
        </w:r>
      </w:hyperlink>
      <w:r w:rsidRPr="0010096F">
        <w:t>;</w:t>
      </w:r>
    </w:p>
    <w:p w:rsidR="00FB6E28" w:rsidRPr="0010096F" w:rsidRDefault="00013639" w:rsidP="008F3A33">
      <w:pPr>
        <w:ind w:firstLine="709"/>
        <w:jc w:val="both"/>
      </w:pPr>
      <w:r>
        <w:t>2</w:t>
      </w:r>
      <w:r w:rsidR="00FB6E28" w:rsidRPr="0010096F">
        <w:t xml:space="preserve">) разрабатывает и представляет в Правительство </w:t>
      </w:r>
      <w:r w:rsidR="0010096F">
        <w:t>РФ</w:t>
      </w:r>
      <w:r w:rsidR="00FB6E28" w:rsidRPr="0010096F">
        <w:t xml:space="preserve"> согласованные с Советом судей </w:t>
      </w:r>
      <w:r w:rsidR="0010096F">
        <w:t>РФ</w:t>
      </w:r>
      <w:r w:rsidR="00FB6E28" w:rsidRPr="0010096F">
        <w:t xml:space="preserve"> предложения о финансировании федеральных судов, мировых судей и органов судейского сообщества;</w:t>
      </w:r>
    </w:p>
    <w:p w:rsidR="00FB6E28" w:rsidRPr="0010096F" w:rsidRDefault="00013639" w:rsidP="008F3A33">
      <w:pPr>
        <w:ind w:firstLine="709"/>
        <w:jc w:val="both"/>
      </w:pPr>
      <w:bookmarkStart w:id="18" w:name="sub_60105"/>
      <w:r>
        <w:t>3</w:t>
      </w:r>
      <w:r w:rsidR="00FB6E28" w:rsidRPr="0010096F">
        <w:t>) изучает организацию деятельности судов и разрабатывает предложения о ее совершенствовании;</w:t>
      </w:r>
    </w:p>
    <w:p w:rsidR="00FB6E28" w:rsidRPr="0010096F" w:rsidRDefault="00013639" w:rsidP="008F3A33">
      <w:pPr>
        <w:ind w:firstLine="709"/>
        <w:jc w:val="both"/>
      </w:pPr>
      <w:bookmarkStart w:id="19" w:name="sub_60106"/>
      <w:bookmarkEnd w:id="18"/>
      <w:r>
        <w:t>4</w:t>
      </w:r>
      <w:r w:rsidR="00FB6E28" w:rsidRPr="0010096F">
        <w:t xml:space="preserve">) вносит в установленном порядке в Верховный Суд </w:t>
      </w:r>
      <w:r w:rsidR="00A64B68">
        <w:t>РФ</w:t>
      </w:r>
      <w:r w:rsidR="00A64B68" w:rsidRPr="0010096F">
        <w:t xml:space="preserve"> </w:t>
      </w:r>
      <w:r w:rsidR="00FB6E28" w:rsidRPr="0010096F">
        <w:t>предложения о создании либо об упразднении судов;</w:t>
      </w:r>
    </w:p>
    <w:p w:rsidR="00FB6E28" w:rsidRPr="0010096F" w:rsidRDefault="00013639" w:rsidP="008F3A33">
      <w:pPr>
        <w:ind w:firstLine="709"/>
        <w:jc w:val="both"/>
      </w:pPr>
      <w:bookmarkStart w:id="20" w:name="sub_607"/>
      <w:bookmarkEnd w:id="19"/>
      <w:r>
        <w:t>5</w:t>
      </w:r>
      <w:r w:rsidR="00FB6E28" w:rsidRPr="0010096F">
        <w:t>) определяет потребность судов в кадрах; обеспечивает работу по отбору и подготовке кандидатов на должности судей; взаимодействует с образовательными учреждениями, осуществляющими подготовку и повышение квалификации судей и работников аппаратов судов;</w:t>
      </w:r>
    </w:p>
    <w:bookmarkEnd w:id="20"/>
    <w:p w:rsidR="00FB6E28" w:rsidRPr="0010096F" w:rsidRDefault="00013639" w:rsidP="008F3A33">
      <w:pPr>
        <w:ind w:firstLine="709"/>
        <w:jc w:val="both"/>
      </w:pPr>
      <w:r>
        <w:t>6</w:t>
      </w:r>
      <w:r w:rsidR="00FB6E28" w:rsidRPr="0010096F">
        <w:t>) обеспечивает отбор и организует работу по профессиональной подготовке и повышению квалификации работников аппарата Судебного департамента и работников органов и учреждений Судебного департамента;</w:t>
      </w:r>
    </w:p>
    <w:p w:rsidR="00FB6E28" w:rsidRPr="0010096F" w:rsidRDefault="00013639" w:rsidP="008F3A33">
      <w:pPr>
        <w:ind w:firstLine="709"/>
        <w:jc w:val="both"/>
      </w:pPr>
      <w:bookmarkStart w:id="21" w:name="sub_609"/>
      <w:r>
        <w:t>7</w:t>
      </w:r>
      <w:r w:rsidR="00FB6E28" w:rsidRPr="0010096F">
        <w:t>) разрабатывает научно обоснованные нормативы нагрузки судей и работников аппаратов судов;</w:t>
      </w:r>
    </w:p>
    <w:p w:rsidR="00E63991" w:rsidRPr="0010096F" w:rsidRDefault="00013639" w:rsidP="00013639">
      <w:pPr>
        <w:ind w:firstLine="709"/>
        <w:jc w:val="both"/>
      </w:pPr>
      <w:bookmarkStart w:id="22" w:name="sub_60221"/>
      <w:bookmarkEnd w:id="21"/>
      <w:r>
        <w:t>8</w:t>
      </w:r>
      <w:r w:rsidR="00FB6E28" w:rsidRPr="0010096F">
        <w:t xml:space="preserve">) осуществляет иные меры по обеспечению деятельности судов, </w:t>
      </w:r>
      <w:hyperlink r:id="rId99" w:history="1">
        <w:r w:rsidR="00FB6E28" w:rsidRPr="0010096F">
          <w:rPr>
            <w:rStyle w:val="a9"/>
            <w:b w:val="0"/>
            <w:color w:val="auto"/>
          </w:rPr>
          <w:t>органов судейского сообщества</w:t>
        </w:r>
      </w:hyperlink>
      <w:r w:rsidR="00FB6E28" w:rsidRPr="0010096F">
        <w:t>, а также органов и учреждений Судебного департамента.</w:t>
      </w:r>
      <w:bookmarkEnd w:id="22"/>
    </w:p>
    <w:sectPr w:rsidR="00E63991" w:rsidRPr="0010096F" w:rsidSect="00BF1CFD">
      <w:footerReference w:type="even" r:id="rId100"/>
      <w:footerReference w:type="default" r:id="rId10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7C6" w:rsidRDefault="000E27C6" w:rsidP="00F65575">
      <w:r>
        <w:separator/>
      </w:r>
    </w:p>
  </w:endnote>
  <w:endnote w:type="continuationSeparator" w:id="0">
    <w:p w:rsidR="000E27C6" w:rsidRDefault="000E27C6" w:rsidP="00F6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28" w:rsidRDefault="00D0048D" w:rsidP="00FB6E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6E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6E28" w:rsidRDefault="00FB6E28" w:rsidP="00FB6E2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28" w:rsidRDefault="00D0048D" w:rsidP="00FB6E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6E2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395F">
      <w:rPr>
        <w:rStyle w:val="a5"/>
        <w:noProof/>
      </w:rPr>
      <w:t>9</w:t>
    </w:r>
    <w:r>
      <w:rPr>
        <w:rStyle w:val="a5"/>
      </w:rPr>
      <w:fldChar w:fldCharType="end"/>
    </w:r>
  </w:p>
  <w:p w:rsidR="00FB6E28" w:rsidRDefault="00FB6E28" w:rsidP="00FB6E2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7C6" w:rsidRDefault="000E27C6" w:rsidP="00F65575">
      <w:r>
        <w:separator/>
      </w:r>
    </w:p>
  </w:footnote>
  <w:footnote w:type="continuationSeparator" w:id="0">
    <w:p w:rsidR="000E27C6" w:rsidRDefault="000E27C6" w:rsidP="00F65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712"/>
    <w:multiLevelType w:val="multilevel"/>
    <w:tmpl w:val="4D0C2F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93D5E"/>
    <w:multiLevelType w:val="multilevel"/>
    <w:tmpl w:val="E35491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6229B"/>
    <w:multiLevelType w:val="multilevel"/>
    <w:tmpl w:val="95BA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91990"/>
    <w:multiLevelType w:val="multilevel"/>
    <w:tmpl w:val="CB2CDC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A30B6"/>
    <w:multiLevelType w:val="multilevel"/>
    <w:tmpl w:val="DD10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E7BFB"/>
    <w:multiLevelType w:val="multilevel"/>
    <w:tmpl w:val="33325A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215304"/>
    <w:multiLevelType w:val="multilevel"/>
    <w:tmpl w:val="F7A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92378C"/>
    <w:multiLevelType w:val="multilevel"/>
    <w:tmpl w:val="5C90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DF52E7"/>
    <w:multiLevelType w:val="multilevel"/>
    <w:tmpl w:val="4B02DE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2F3BC8"/>
    <w:multiLevelType w:val="hybridMultilevel"/>
    <w:tmpl w:val="D1BE0CC4"/>
    <w:lvl w:ilvl="0" w:tplc="1D78F1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C601CD"/>
    <w:multiLevelType w:val="multilevel"/>
    <w:tmpl w:val="8584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67D0B"/>
    <w:multiLevelType w:val="multilevel"/>
    <w:tmpl w:val="27E6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EB2CB1"/>
    <w:multiLevelType w:val="multilevel"/>
    <w:tmpl w:val="6C86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822A3E"/>
    <w:multiLevelType w:val="multilevel"/>
    <w:tmpl w:val="6956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FE7AC8"/>
    <w:multiLevelType w:val="hybridMultilevel"/>
    <w:tmpl w:val="D53C05B0"/>
    <w:lvl w:ilvl="0" w:tplc="9B64BA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27D763F"/>
    <w:multiLevelType w:val="multilevel"/>
    <w:tmpl w:val="586C93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DD5CBC"/>
    <w:multiLevelType w:val="multilevel"/>
    <w:tmpl w:val="783614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660889"/>
    <w:multiLevelType w:val="multilevel"/>
    <w:tmpl w:val="344C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7032F2"/>
    <w:multiLevelType w:val="multilevel"/>
    <w:tmpl w:val="4512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9353B8"/>
    <w:multiLevelType w:val="multilevel"/>
    <w:tmpl w:val="8B2471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5EA6E84"/>
    <w:multiLevelType w:val="multilevel"/>
    <w:tmpl w:val="84981D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A56344"/>
    <w:multiLevelType w:val="multilevel"/>
    <w:tmpl w:val="DF28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7"/>
  </w:num>
  <w:num w:numId="3">
    <w:abstractNumId w:val="12"/>
  </w:num>
  <w:num w:numId="4">
    <w:abstractNumId w:val="2"/>
  </w:num>
  <w:num w:numId="5">
    <w:abstractNumId w:val="3"/>
  </w:num>
  <w:num w:numId="6">
    <w:abstractNumId w:val="14"/>
  </w:num>
  <w:num w:numId="7">
    <w:abstractNumId w:val="16"/>
  </w:num>
  <w:num w:numId="8">
    <w:abstractNumId w:val="22"/>
  </w:num>
  <w:num w:numId="9">
    <w:abstractNumId w:val="1"/>
  </w:num>
  <w:num w:numId="10">
    <w:abstractNumId w:val="18"/>
  </w:num>
  <w:num w:numId="11">
    <w:abstractNumId w:val="9"/>
  </w:num>
  <w:num w:numId="12">
    <w:abstractNumId w:val="11"/>
  </w:num>
  <w:num w:numId="13">
    <w:abstractNumId w:val="0"/>
  </w:num>
  <w:num w:numId="14">
    <w:abstractNumId w:val="17"/>
  </w:num>
  <w:num w:numId="15">
    <w:abstractNumId w:val="21"/>
  </w:num>
  <w:num w:numId="16">
    <w:abstractNumId w:val="13"/>
  </w:num>
  <w:num w:numId="17">
    <w:abstractNumId w:val="19"/>
  </w:num>
  <w:num w:numId="18">
    <w:abstractNumId w:val="4"/>
  </w:num>
  <w:num w:numId="19">
    <w:abstractNumId w:val="15"/>
  </w:num>
  <w:num w:numId="20">
    <w:abstractNumId w:val="6"/>
  </w:num>
  <w:num w:numId="21">
    <w:abstractNumId w:val="8"/>
  </w:num>
  <w:num w:numId="22">
    <w:abstractNumId w:val="1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AEA"/>
    <w:rsid w:val="00013639"/>
    <w:rsid w:val="00071F16"/>
    <w:rsid w:val="000720CA"/>
    <w:rsid w:val="00076057"/>
    <w:rsid w:val="000779B4"/>
    <w:rsid w:val="000820BA"/>
    <w:rsid w:val="00082C0B"/>
    <w:rsid w:val="00082DEE"/>
    <w:rsid w:val="000960E7"/>
    <w:rsid w:val="000A6AEA"/>
    <w:rsid w:val="000B263F"/>
    <w:rsid w:val="000D49F0"/>
    <w:rsid w:val="000E27C6"/>
    <w:rsid w:val="000F3D0D"/>
    <w:rsid w:val="0010096F"/>
    <w:rsid w:val="00111117"/>
    <w:rsid w:val="00111FD4"/>
    <w:rsid w:val="001231E2"/>
    <w:rsid w:val="00140DA7"/>
    <w:rsid w:val="00141DC5"/>
    <w:rsid w:val="00143D28"/>
    <w:rsid w:val="001650AE"/>
    <w:rsid w:val="001A6640"/>
    <w:rsid w:val="001B67AB"/>
    <w:rsid w:val="001C1289"/>
    <w:rsid w:val="001D34CB"/>
    <w:rsid w:val="001F41A7"/>
    <w:rsid w:val="00207703"/>
    <w:rsid w:val="00212027"/>
    <w:rsid w:val="00213674"/>
    <w:rsid w:val="00232287"/>
    <w:rsid w:val="0025098A"/>
    <w:rsid w:val="00256E51"/>
    <w:rsid w:val="0027601C"/>
    <w:rsid w:val="0029336A"/>
    <w:rsid w:val="002A6B95"/>
    <w:rsid w:val="002B4ECA"/>
    <w:rsid w:val="002C7DC3"/>
    <w:rsid w:val="002E0A07"/>
    <w:rsid w:val="002E7846"/>
    <w:rsid w:val="002F4379"/>
    <w:rsid w:val="00300E5F"/>
    <w:rsid w:val="003221D8"/>
    <w:rsid w:val="0032252D"/>
    <w:rsid w:val="00326ABF"/>
    <w:rsid w:val="003431C5"/>
    <w:rsid w:val="003662B8"/>
    <w:rsid w:val="003767B3"/>
    <w:rsid w:val="003822E5"/>
    <w:rsid w:val="00384A85"/>
    <w:rsid w:val="00386D16"/>
    <w:rsid w:val="00391BBD"/>
    <w:rsid w:val="003A0440"/>
    <w:rsid w:val="003B1179"/>
    <w:rsid w:val="003B7373"/>
    <w:rsid w:val="003F5041"/>
    <w:rsid w:val="00402E1A"/>
    <w:rsid w:val="00413943"/>
    <w:rsid w:val="00437A3A"/>
    <w:rsid w:val="00446BC0"/>
    <w:rsid w:val="00463725"/>
    <w:rsid w:val="00464A20"/>
    <w:rsid w:val="00475A11"/>
    <w:rsid w:val="00487AC8"/>
    <w:rsid w:val="00490793"/>
    <w:rsid w:val="0049342A"/>
    <w:rsid w:val="004B186F"/>
    <w:rsid w:val="004C0570"/>
    <w:rsid w:val="00510313"/>
    <w:rsid w:val="0053496C"/>
    <w:rsid w:val="0054478C"/>
    <w:rsid w:val="00554EB9"/>
    <w:rsid w:val="00576EBB"/>
    <w:rsid w:val="005851EE"/>
    <w:rsid w:val="005A4B91"/>
    <w:rsid w:val="005A6C69"/>
    <w:rsid w:val="005B2DCE"/>
    <w:rsid w:val="005C16F8"/>
    <w:rsid w:val="005C2E4E"/>
    <w:rsid w:val="005C302D"/>
    <w:rsid w:val="005D15EE"/>
    <w:rsid w:val="005E0675"/>
    <w:rsid w:val="005E648B"/>
    <w:rsid w:val="0060735C"/>
    <w:rsid w:val="00611E51"/>
    <w:rsid w:val="00616737"/>
    <w:rsid w:val="00623D78"/>
    <w:rsid w:val="0063282C"/>
    <w:rsid w:val="006333A1"/>
    <w:rsid w:val="00653386"/>
    <w:rsid w:val="0065758E"/>
    <w:rsid w:val="006862B3"/>
    <w:rsid w:val="006A2861"/>
    <w:rsid w:val="006A5357"/>
    <w:rsid w:val="006A5C27"/>
    <w:rsid w:val="006C3A8F"/>
    <w:rsid w:val="006C5338"/>
    <w:rsid w:val="006D739F"/>
    <w:rsid w:val="0071395F"/>
    <w:rsid w:val="00715A7D"/>
    <w:rsid w:val="007173B8"/>
    <w:rsid w:val="00730E85"/>
    <w:rsid w:val="0074521E"/>
    <w:rsid w:val="007565F8"/>
    <w:rsid w:val="007661FF"/>
    <w:rsid w:val="00767A1F"/>
    <w:rsid w:val="00773F39"/>
    <w:rsid w:val="00792C74"/>
    <w:rsid w:val="00794032"/>
    <w:rsid w:val="007A1EE2"/>
    <w:rsid w:val="007B6425"/>
    <w:rsid w:val="007C41AB"/>
    <w:rsid w:val="007E1E4B"/>
    <w:rsid w:val="007E206E"/>
    <w:rsid w:val="007E751A"/>
    <w:rsid w:val="007F1E42"/>
    <w:rsid w:val="007F2F69"/>
    <w:rsid w:val="007F4828"/>
    <w:rsid w:val="0080670F"/>
    <w:rsid w:val="00806B87"/>
    <w:rsid w:val="00810879"/>
    <w:rsid w:val="008155AE"/>
    <w:rsid w:val="00825535"/>
    <w:rsid w:val="008263D5"/>
    <w:rsid w:val="00845E76"/>
    <w:rsid w:val="00861280"/>
    <w:rsid w:val="0086292D"/>
    <w:rsid w:val="00866C81"/>
    <w:rsid w:val="008A6D03"/>
    <w:rsid w:val="008E0409"/>
    <w:rsid w:val="008E744A"/>
    <w:rsid w:val="008F3A33"/>
    <w:rsid w:val="009266A8"/>
    <w:rsid w:val="00957222"/>
    <w:rsid w:val="00971BFE"/>
    <w:rsid w:val="00976ECF"/>
    <w:rsid w:val="0098026E"/>
    <w:rsid w:val="009A0C29"/>
    <w:rsid w:val="009A6776"/>
    <w:rsid w:val="009A762E"/>
    <w:rsid w:val="009C5988"/>
    <w:rsid w:val="009D6E2D"/>
    <w:rsid w:val="00A1334C"/>
    <w:rsid w:val="00A1371A"/>
    <w:rsid w:val="00A153CC"/>
    <w:rsid w:val="00A266DB"/>
    <w:rsid w:val="00A31AD0"/>
    <w:rsid w:val="00A362EF"/>
    <w:rsid w:val="00A43761"/>
    <w:rsid w:val="00A5047F"/>
    <w:rsid w:val="00A646B0"/>
    <w:rsid w:val="00A64B68"/>
    <w:rsid w:val="00A67415"/>
    <w:rsid w:val="00A677DB"/>
    <w:rsid w:val="00A67B93"/>
    <w:rsid w:val="00A7211B"/>
    <w:rsid w:val="00A85BD7"/>
    <w:rsid w:val="00A9706F"/>
    <w:rsid w:val="00AA7EC0"/>
    <w:rsid w:val="00AB3F96"/>
    <w:rsid w:val="00AC1903"/>
    <w:rsid w:val="00AD02B8"/>
    <w:rsid w:val="00B0203A"/>
    <w:rsid w:val="00B11CBC"/>
    <w:rsid w:val="00B31101"/>
    <w:rsid w:val="00B3564B"/>
    <w:rsid w:val="00B43A7D"/>
    <w:rsid w:val="00B45BA3"/>
    <w:rsid w:val="00B51213"/>
    <w:rsid w:val="00B52309"/>
    <w:rsid w:val="00B8713D"/>
    <w:rsid w:val="00B9246F"/>
    <w:rsid w:val="00BA3F72"/>
    <w:rsid w:val="00BA6F94"/>
    <w:rsid w:val="00BB3B4B"/>
    <w:rsid w:val="00BB4CB8"/>
    <w:rsid w:val="00BB71FB"/>
    <w:rsid w:val="00BC4ED5"/>
    <w:rsid w:val="00BD21F1"/>
    <w:rsid w:val="00BD3176"/>
    <w:rsid w:val="00BF1CFD"/>
    <w:rsid w:val="00C01FA4"/>
    <w:rsid w:val="00C05865"/>
    <w:rsid w:val="00C07C91"/>
    <w:rsid w:val="00C32B1D"/>
    <w:rsid w:val="00C51F97"/>
    <w:rsid w:val="00C6629E"/>
    <w:rsid w:val="00C95C10"/>
    <w:rsid w:val="00C977F2"/>
    <w:rsid w:val="00CA6C50"/>
    <w:rsid w:val="00CD02DA"/>
    <w:rsid w:val="00CE1F65"/>
    <w:rsid w:val="00CE45F1"/>
    <w:rsid w:val="00CF2477"/>
    <w:rsid w:val="00D0048D"/>
    <w:rsid w:val="00D0630D"/>
    <w:rsid w:val="00D32166"/>
    <w:rsid w:val="00D333C5"/>
    <w:rsid w:val="00D56AE2"/>
    <w:rsid w:val="00D646DA"/>
    <w:rsid w:val="00D72358"/>
    <w:rsid w:val="00D7317C"/>
    <w:rsid w:val="00D74057"/>
    <w:rsid w:val="00D8314D"/>
    <w:rsid w:val="00D86BDB"/>
    <w:rsid w:val="00DA3029"/>
    <w:rsid w:val="00DB2294"/>
    <w:rsid w:val="00DB4C3B"/>
    <w:rsid w:val="00DC12CA"/>
    <w:rsid w:val="00DC6F4C"/>
    <w:rsid w:val="00DC6FCA"/>
    <w:rsid w:val="00DD20CC"/>
    <w:rsid w:val="00DD7227"/>
    <w:rsid w:val="00DE4A58"/>
    <w:rsid w:val="00E0443B"/>
    <w:rsid w:val="00E14696"/>
    <w:rsid w:val="00E16BD4"/>
    <w:rsid w:val="00E20E34"/>
    <w:rsid w:val="00E24C03"/>
    <w:rsid w:val="00E33B63"/>
    <w:rsid w:val="00E40C59"/>
    <w:rsid w:val="00E4393C"/>
    <w:rsid w:val="00E46C2D"/>
    <w:rsid w:val="00E54091"/>
    <w:rsid w:val="00E55B65"/>
    <w:rsid w:val="00E63991"/>
    <w:rsid w:val="00EA037A"/>
    <w:rsid w:val="00EC2F37"/>
    <w:rsid w:val="00ED2196"/>
    <w:rsid w:val="00F0549C"/>
    <w:rsid w:val="00F160C1"/>
    <w:rsid w:val="00F202E4"/>
    <w:rsid w:val="00F56969"/>
    <w:rsid w:val="00F65575"/>
    <w:rsid w:val="00F67DDB"/>
    <w:rsid w:val="00F81155"/>
    <w:rsid w:val="00F968A9"/>
    <w:rsid w:val="00FA23C7"/>
    <w:rsid w:val="00FB0584"/>
    <w:rsid w:val="00FB1C02"/>
    <w:rsid w:val="00FB2D7E"/>
    <w:rsid w:val="00FB6E28"/>
    <w:rsid w:val="00FC14C3"/>
    <w:rsid w:val="00FD2942"/>
    <w:rsid w:val="00FE5E80"/>
    <w:rsid w:val="00FF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EA"/>
    <w:pPr>
      <w:spacing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1F9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C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A6A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A6AEA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A6AEA"/>
  </w:style>
  <w:style w:type="character" w:styleId="a6">
    <w:name w:val="Hyperlink"/>
    <w:basedOn w:val="a0"/>
    <w:uiPriority w:val="99"/>
    <w:semiHidden/>
    <w:unhideWhenUsed/>
    <w:rsid w:val="000A6AEA"/>
    <w:rPr>
      <w:color w:val="0000FF"/>
      <w:u w:val="single"/>
    </w:rPr>
  </w:style>
  <w:style w:type="paragraph" w:customStyle="1" w:styleId="book">
    <w:name w:val="book"/>
    <w:basedOn w:val="a"/>
    <w:rsid w:val="000A6AEA"/>
    <w:pPr>
      <w:ind w:firstLine="424"/>
    </w:pPr>
  </w:style>
  <w:style w:type="paragraph" w:styleId="a7">
    <w:name w:val="Balloon Text"/>
    <w:basedOn w:val="a"/>
    <w:link w:val="a8"/>
    <w:uiPriority w:val="99"/>
    <w:semiHidden/>
    <w:unhideWhenUsed/>
    <w:rsid w:val="000A6A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6AEA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51F97"/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C51F97"/>
    <w:rPr>
      <w:b/>
      <w:bCs/>
      <w:color w:val="106BBE"/>
    </w:rPr>
  </w:style>
  <w:style w:type="paragraph" w:styleId="aa">
    <w:name w:val="List Paragraph"/>
    <w:basedOn w:val="a"/>
    <w:uiPriority w:val="34"/>
    <w:qFormat/>
    <w:rsid w:val="0049342A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2B4ECA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8E74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mw-headline">
    <w:name w:val="mw-headline"/>
    <w:basedOn w:val="a0"/>
    <w:rsid w:val="008E744A"/>
  </w:style>
  <w:style w:type="character" w:customStyle="1" w:styleId="mw-editsection">
    <w:name w:val="mw-editsection"/>
    <w:basedOn w:val="a0"/>
    <w:rsid w:val="008E744A"/>
  </w:style>
  <w:style w:type="character" w:customStyle="1" w:styleId="mw-editsection-bracket">
    <w:name w:val="mw-editsection-bracket"/>
    <w:basedOn w:val="a0"/>
    <w:rsid w:val="008E744A"/>
  </w:style>
  <w:style w:type="character" w:customStyle="1" w:styleId="mw-editsection-divider">
    <w:name w:val="mw-editsection-divider"/>
    <w:basedOn w:val="a0"/>
    <w:rsid w:val="008E744A"/>
  </w:style>
  <w:style w:type="paragraph" w:customStyle="1" w:styleId="ac">
    <w:name w:val="Комментарий"/>
    <w:basedOn w:val="a"/>
    <w:next w:val="a"/>
    <w:uiPriority w:val="99"/>
    <w:rsid w:val="006A5C2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6A5C27"/>
    <w:rPr>
      <w:i/>
      <w:iCs/>
    </w:rPr>
  </w:style>
  <w:style w:type="character" w:customStyle="1" w:styleId="blk">
    <w:name w:val="blk"/>
    <w:basedOn w:val="a0"/>
    <w:rsid w:val="001650AE"/>
  </w:style>
  <w:style w:type="character" w:customStyle="1" w:styleId="50">
    <w:name w:val="Заголовок 5 Знак"/>
    <w:basedOn w:val="a0"/>
    <w:link w:val="5"/>
    <w:uiPriority w:val="9"/>
    <w:semiHidden/>
    <w:rsid w:val="005A6C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83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6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86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20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F%D1%80%D0%B0%D0%B2%D0%B8%D1%82%D0%B5%D0%BB%D1%8C%D1%81%D1%82%D0%B2%D0%BE_%D0%A0%D0%BE%D1%81%D1%81%D0%B8%D0%B9%D1%81%D0%BA%D0%BE%D0%B9_%D0%A4%D0%B5%D0%B4%D0%B5%D1%80%D0%B0%D1%86%D0%B8%D0%B8" TargetMode="External"/><Relationship Id="rId21" Type="http://schemas.openxmlformats.org/officeDocument/2006/relationships/hyperlink" Target="https://ru.wikipedia.org/wiki/%D0%A6%D0%B5%D0%BD%D1%82%D1%80%D0%B0%D0%BB%D1%8C%D0%BD%D1%8B%D0%B9_%D0%B1%D0%B0%D0%BD%D0%BA_%D0%A0%D0%BE%D1%81%D1%81%D0%B8%D0%B9%D1%81%D0%BA%D0%BE%D0%B9_%D0%A4%D0%B5%D0%B4%D0%B5%D1%80%D0%B0%D1%86%D0%B8%D0%B8" TargetMode="External"/><Relationship Id="rId42" Type="http://schemas.openxmlformats.org/officeDocument/2006/relationships/hyperlink" Target="https://ru.wikipedia.org/wiki/%D0%98%D0%BD%D0%BE%D1%81%D1%82%D1%80%D0%B0%D0%BD%D0%BD%D0%B0%D1%8F_%D0%B2%D0%B0%D0%BB%D1%8E%D1%82%D0%B0" TargetMode="External"/><Relationship Id="rId47" Type="http://schemas.openxmlformats.org/officeDocument/2006/relationships/hyperlink" Target="https://ru.wikipedia.org/wiki/%D0%A1%D1%83%D0%B1%D1%8A%D0%B5%D0%BA%D1%82%D1%8B_%D0%A0%D0%BE%D1%81%D1%81%D0%B8%D0%B9%D1%81%D0%BA%D0%BE%D0%B9_%D0%A4%D0%B5%D0%B4%D0%B5%D1%80%D0%B0%D1%86%D0%B8%D0%B8" TargetMode="External"/><Relationship Id="rId63" Type="http://schemas.openxmlformats.org/officeDocument/2006/relationships/hyperlink" Target="https://ru.wikipedia.org/wiki/%D0%A0%D0%BE%D0%B4%D0%BE%D0%B2%D0%BE%D0%B9_%D1%81%D0%B5%D1%80%D1%82%D0%B8%D1%84%D0%B8%D0%BA%D0%B0%D1%82" TargetMode="External"/><Relationship Id="rId68" Type="http://schemas.openxmlformats.org/officeDocument/2006/relationships/hyperlink" Target="https://ru.wikipedia.org/wiki/2018_%D0%B3%D0%BE%D0%B4" TargetMode="External"/><Relationship Id="rId84" Type="http://schemas.openxmlformats.org/officeDocument/2006/relationships/hyperlink" Target="https://ru.wikipedia.org/wiki/1997" TargetMode="External"/><Relationship Id="rId89" Type="http://schemas.openxmlformats.org/officeDocument/2006/relationships/hyperlink" Target="https://ru.wikipedia.org/wiki/%D0%9F%D1%80%D0%BE%D0%BA%D1%83%D1%80%D0%B0%D1%82%D1%83%D1%80%D0%B0" TargetMode="External"/><Relationship Id="rId7" Type="http://schemas.openxmlformats.org/officeDocument/2006/relationships/hyperlink" Target="https://ru.wikipedia.org/wiki/%D0%A4%D0%B5%D0%B4%D0%B5%D1%80%D0%B0%D0%BB%D1%8C%D0%BD%D0%BE%D0%B5_%D1%81%D0%BE%D0%B1%D1%80%D0%B0%D0%BD%D0%B8%D0%B5" TargetMode="External"/><Relationship Id="rId71" Type="http://schemas.openxmlformats.org/officeDocument/2006/relationships/hyperlink" Target="https://ru.wikipedia.org/wiki/%D0%98%D0%B7%D0%B1%D0%B8%D1%80%D0%B0%D1%82%D0%B5%D0%BB%D1%8C%D0%BD%D0%BE%D0%B5_%D0%BF%D1%80%D0%B0%D0%B2%D0%BE_%D0%A0%D0%BE%D1%81%D1%81%D0%B8%D0%B8" TargetMode="External"/><Relationship Id="rId92" Type="http://schemas.openxmlformats.org/officeDocument/2006/relationships/hyperlink" Target="https://ru.wikipedia.org/wiki/%D0%A1%D1%83%D0%B1%D1%8A%D0%B5%D0%BA%D1%82%D1%8B_%D0%A0%D0%BE%D1%81%D1%81%D0%B8%D0%B9%D1%81%D0%BA%D0%BE%D0%B9_%D0%A4%D0%B5%D0%B4%D0%B5%D1%80%D0%B0%D1%86%D0%B8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4%D0%B5%D0%B4%D0%B5%D1%80%D0%B0%D0%BB%D1%8C%D0%BD%D1%8B%D0%B9_%D0%B1%D1%8E%D0%B4%D0%B6%D0%B5%D1%82_%D0%A0%D0%BE%D1%81%D1%81%D0%B8%D0%B8" TargetMode="External"/><Relationship Id="rId29" Type="http://schemas.openxmlformats.org/officeDocument/2006/relationships/hyperlink" Target="https://ru.wikipedia.org/wiki/%D0%91%D0%B0%D0%BD%D0%BA" TargetMode="External"/><Relationship Id="rId11" Type="http://schemas.openxmlformats.org/officeDocument/2006/relationships/hyperlink" Target="https://ru.wikipedia.org/wiki/%D0%A1%D0%BE%D0%B2%D0%B5%D1%82_%D0%A4%D0%B5%D0%B4%D0%B5%D1%80%D0%B0%D1%86%D0%B8%D0%B8" TargetMode="External"/><Relationship Id="rId24" Type="http://schemas.openxmlformats.org/officeDocument/2006/relationships/hyperlink" Target="https://ru.wikipedia.org/wiki/%D0%A6%D0%B5%D0%BD%D1%82%D1%80%D0%B0%D0%BB%D1%8C%D0%BD%D1%8B%D0%B9_%D0%B1%D0%B0%D0%BD%D0%BA" TargetMode="External"/><Relationship Id="rId32" Type="http://schemas.openxmlformats.org/officeDocument/2006/relationships/hyperlink" Target="https://ru.wikipedia.org/wiki/%D0%AE%D1%80%D0%B8%D0%B4%D0%B8%D1%87%D0%B5%D1%81%D0%BA%D0%BE%D0%B5_%D0%BB%D0%B8%D1%86%D0%BE" TargetMode="External"/><Relationship Id="rId37" Type="http://schemas.openxmlformats.org/officeDocument/2006/relationships/hyperlink" Target="https://en.wikisource.org/wiki/ru:%D0%9A%D0%BE%D0%BD%D1%81%D1%82%D0%B8%D1%82%D1%83%D1%86%D0%B8%D1%8F_%D0%A0%D0%BE%D1%81%D1%81%D0%B8%D0%B9%D1%81%D0%BA%D0%BE%D0%B9_%D0%A4%D0%B5%D0%B4%D0%B5%D1%80%D0%B0%D1%86%D0%B8%D0%B8" TargetMode="External"/><Relationship Id="rId40" Type="http://schemas.openxmlformats.org/officeDocument/2006/relationships/hyperlink" Target="https://ru.wikipedia.org/wiki/%D0%93%D0%BE%D1%81%D1%83%D0%B4%D0%B0%D1%80%D1%81%D1%82%D0%B2%D0%B5%D0%BD%D0%BD%D1%8B%D0%B9_%D0%B1%D0%B0%D0%BD%D0%BA_%D0%A1%D0%A1%D0%A1%D0%A0" TargetMode="External"/><Relationship Id="rId45" Type="http://schemas.openxmlformats.org/officeDocument/2006/relationships/hyperlink" Target="http://ivo.garant.ru/document/redirect/71359186/1" TargetMode="External"/><Relationship Id="rId53" Type="http://schemas.openxmlformats.org/officeDocument/2006/relationships/hyperlink" Target="https://ru.wikipedia.org/wiki/%D0%A4%D0%B5%D0%B4%D0%B5%D1%80%D0%B0%D0%BB%D1%8C%D0%BD%D1%8B%D0%B9_%D1%84%D0%BE%D0%BD%D0%B4_%D0%BE%D0%B1%D1%8F%D0%B7%D0%B0%D1%82%D0%B5%D0%BB%D1%8C%D0%BD%D0%BE%D0%B3%D0%BE_%D0%BC%D0%B5%D0%B4%D0%B8%D1%86%D0%B8%D0%BD%D1%81%D0%BA%D0%BE%D0%B3%D0%BE_%D1%81%D1%82%D1%80%D0%B0%D1%85%D0%BE%D0%B2%D0%B0%D0%BD%D0%B8%D1%8F" TargetMode="External"/><Relationship Id="rId58" Type="http://schemas.openxmlformats.org/officeDocument/2006/relationships/hyperlink" Target="https://ru.wikipedia.org/wiki/%D0%93%D0%BE%D1%81%D1%83%D0%B4%D0%B0%D1%80%D1%81%D1%82%D0%B2%D0%B5%D0%BD%D0%BD%D1%8B%D0%B9_%D0%B2%D0%BD%D0%B5%D0%B1%D1%8E%D0%B4%D0%B6%D0%B5%D1%82%D0%BD%D1%8B%D0%B9_%D1%84%D0%BE%D0%BD%D0%B4" TargetMode="External"/><Relationship Id="rId66" Type="http://schemas.openxmlformats.org/officeDocument/2006/relationships/hyperlink" Target="https://ru.wikipedia.org/wiki/%D0%A0%D0%BE%D1%81%D1%81%D0%B8%D0%B9%D1%81%D0%BA%D0%B0%D1%8F_%D0%A4%D0%B5%D0%B4%D0%B5%D1%80%D0%B0%D1%86%D0%B8%D1%8F" TargetMode="External"/><Relationship Id="rId74" Type="http://schemas.openxmlformats.org/officeDocument/2006/relationships/hyperlink" Target="https://ru.wikipedia.org/wiki/%D0%98%D0%B7%D0%B1%D0%B8%D1%80%D0%B0%D1%82%D0%B5%D0%BB%D1%8C%D0%BD%D1%8B%D0%B5_%D0%BA%D0%BE%D0%BC%D0%B8%D1%81%D1%81%D0%B8%D0%B8" TargetMode="External"/><Relationship Id="rId79" Type="http://schemas.openxmlformats.org/officeDocument/2006/relationships/hyperlink" Target="https://ru.wikipedia.org/wiki/%D0%93%D0%90%D0%A1_%D0%92%D1%8B%D0%B1%D0%BE%D1%80%D1%8B" TargetMode="External"/><Relationship Id="rId87" Type="http://schemas.openxmlformats.org/officeDocument/2006/relationships/hyperlink" Target="https://ru.wikipedia.org/wiki/%D0%A0%D0%BE%D1%81%D1%81%D0%B8%D1%8F" TargetMode="External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ru.wikipedia.org/wiki/%D0%91%D1%8E%D0%B4%D0%B6%D0%B5%D1%82%D0%BD%D1%8B%D0%B9_%D0%BA%D0%BE%D0%B4%D0%B5%D0%BA%D1%81" TargetMode="External"/><Relationship Id="rId82" Type="http://schemas.openxmlformats.org/officeDocument/2006/relationships/hyperlink" Target="https://ru.wikipedia.org/wiki/%D0%9A%D0%BE%D0%BD%D1%81%D1%82%D0%B8%D1%82%D1%83%D1%86%D0%B8%D1%8F_%D0%A0%D0%BE%D1%81%D1%81%D0%B8%D0%B9%D1%81%D0%BA%D0%BE%D0%B9_%D0%A4%D0%B5%D0%B4%D0%B5%D1%80%D0%B0%D1%86%D0%B8%D0%B8" TargetMode="External"/><Relationship Id="rId90" Type="http://schemas.openxmlformats.org/officeDocument/2006/relationships/hyperlink" Target="https://ru.wikipedia.org/wiki/%D0%9A%D0%BE%D0%BD%D1%81%D1%82%D0%B8%D1%82%D1%83%D1%86%D0%B8%D0%BE%D0%BD%D0%BD%D1%8B%D0%B9_%D0%A1%D1%83%D0%B4_%D0%A0%D0%BE%D1%81%D1%81%D0%B8%D0%B9%D1%81%D0%BA%D0%BE%D0%B9_%D0%A4%D0%B5%D0%B4%D0%B5%D1%80%D0%B0%D1%86%D0%B8%D0%B8" TargetMode="External"/><Relationship Id="rId95" Type="http://schemas.openxmlformats.org/officeDocument/2006/relationships/hyperlink" Target="https://ru.wikipedia.org/wiki/%D0%A1%D1%83%D0%B1%D1%8A%D0%B5%D0%BA%D1%82%D1%8B_%D0%A0%D0%BE%D1%81%D1%81%D0%B8%D0%B9%D1%81%D0%BA%D0%BE%D0%B9_%D0%A4%D0%B5%D0%B4%D0%B5%D1%80%D0%B0%D1%86%D0%B8%D0%B8" TargetMode="External"/><Relationship Id="rId19" Type="http://schemas.openxmlformats.org/officeDocument/2006/relationships/hyperlink" Target="https://ru.wikipedia.org/wiki/%D0%93%D0%BE%D1%81%D1%83%D0%B4%D0%B0%D1%80%D1%81%D1%82%D0%B2%D0%B5%D0%BD%D0%BD%D1%8B%D0%B9_%D0%B2%D0%BD%D0%B5%D0%B1%D1%8E%D0%B4%D0%B6%D0%B5%D1%82%D0%BD%D1%8B%D0%B9_%D1%84%D0%BE%D0%BD%D0%B4" TargetMode="External"/><Relationship Id="rId14" Type="http://schemas.openxmlformats.org/officeDocument/2006/relationships/hyperlink" Target="https://ru.wikipedia.org/wiki/%D0%A4%D0%B5%D0%B4%D0%B5%D1%80%D0%B0%D0%BB%D1%8C%D0%BD%D0%BE%D0%B5_%D1%81%D0%BE%D0%B1%D1%80%D0%B0%D0%BD%D0%B8%D0%B5_%D0%A0%D0%BE%D1%81%D1%81%D0%B8%D0%B9%D1%81%D0%BA%D0%BE%D0%B9_%D0%A4%D0%B5%D0%B4%D0%B5%D1%80%D0%B0%D1%86%D0%B8%D0%B8" TargetMode="External"/><Relationship Id="rId22" Type="http://schemas.openxmlformats.org/officeDocument/2006/relationships/hyperlink" Target="https://ru.wikipedia.org/wiki/%D0%A0%D0%B5%D0%B2%D0%B8%D0%B7%D0%B8%D1%8F" TargetMode="External"/><Relationship Id="rId27" Type="http://schemas.openxmlformats.org/officeDocument/2006/relationships/hyperlink" Target="https://ru.wikipedia.org/wiki/%D0%94%D0%B5%D0%BD%D0%B5%D0%B6%D0%BD%D0%BE-%D0%BA%D1%80%D0%B5%D0%B4%D0%B8%D1%82%D0%BD%D0%B0%D1%8F_%D0%BF%D0%BE%D0%BB%D0%B8%D1%82%D0%B8%D0%BA%D0%B0_%D0%B3%D0%BE%D1%81%D1%83%D0%B4%D0%B0%D1%80%D1%81%D1%82%D0%B2%D0%B0" TargetMode="External"/><Relationship Id="rId30" Type="http://schemas.openxmlformats.org/officeDocument/2006/relationships/hyperlink" Target="https://ru.wikipedia.org/wiki/%D0%9A%D1%80%D0%B5%D0%B4%D0%B8%D1%82%D0%BD%D0%B0%D1%8F_%D0%BE%D1%80%D0%B3%D0%B0%D0%BD%D0%B8%D0%B7%D0%B0%D1%86%D0%B8%D1%8F" TargetMode="External"/><Relationship Id="rId35" Type="http://schemas.openxmlformats.org/officeDocument/2006/relationships/hyperlink" Target="https://en.wikisource.org/wiki/ru:%D0%9A%D0%BE%D0%BD%D1%81%D1%82%D0%B8%D1%82%D1%83%D1%86%D0%B8%D1%8F_%D0%A0%D0%BE%D1%81%D1%81%D0%B8%D0%B9%D1%81%D0%BA%D0%BE%D0%B9_%D0%A4%D0%B5%D0%B4%D0%B5%D1%80%D0%B0%D1%86%D0%B8%D0%B8" TargetMode="External"/><Relationship Id="rId43" Type="http://schemas.openxmlformats.org/officeDocument/2006/relationships/hyperlink" Target="https://ru.wikipedia.org/wiki/%D0%91%D0%B0%D0%BD%D0%BA%D0%BE%D0%B2%D1%81%D0%BA%D0%B0%D1%8F_%D1%81%D0%B8%D1%81%D1%82%D0%B5%D0%BC%D0%B0_%D0%A0%D0%BE%D1%81%D1%81%D0%B8%D0%B9%D1%81%D0%BA%D0%BE%D0%B9_%D0%A4%D0%B5%D0%B4%D0%B5%D1%80%D0%B0%D1%86%D0%B8%D0%B8" TargetMode="External"/><Relationship Id="rId48" Type="http://schemas.openxmlformats.org/officeDocument/2006/relationships/hyperlink" Target="https://ru.wikipedia.org/wiki/%D0%9F%D0%B5%D0%BD%D1%81%D0%B8%D0%BE%D0%BD%D0%BD%D0%BE%D0%B5_%D0%BE%D0%B1%D0%B5%D1%81%D0%BF%D0%B5%D1%87%D0%B5%D0%BD%D0%B8%D0%B5" TargetMode="External"/><Relationship Id="rId56" Type="http://schemas.openxmlformats.org/officeDocument/2006/relationships/hyperlink" Target="https://ru.wikipedia.org/wiki/%D0%9E%D0%B1%D1%8F%D0%B7%D0%B0%D1%82%D0%B5%D0%BB%D1%8C%D0%BD%D0%BE%D0%B5_%D1%81%D0%BE%D1%86%D0%B8%D0%B0%D0%BB%D1%8C%D0%BD%D0%BE%D0%B5_%D1%81%D1%82%D1%80%D0%B0%D1%85%D0%BE%D0%B2%D0%B0%D0%BD%D0%B8%D0%B5_%D0%B2_%D0%A0%D0%BE%D1%81%D1%81%D0%B8%D0%B8" TargetMode="External"/><Relationship Id="rId64" Type="http://schemas.openxmlformats.org/officeDocument/2006/relationships/hyperlink" Target="https://ru.wikipedia.org/wiki/%D0%93%D0%BE%D1%81%D1%83%D0%B4%D0%B0%D1%80%D1%81%D1%82%D0%B2%D0%B5%D0%BD%D0%BD%D1%8B%D0%B9_%D0%B2%D0%BD%D0%B5%D0%B1%D1%8E%D0%B4%D0%B6%D0%B5%D1%82%D0%BD%D1%8B%D0%B9_%D1%84%D0%BE%D0%BD%D0%B4" TargetMode="External"/><Relationship Id="rId69" Type="http://schemas.openxmlformats.org/officeDocument/2006/relationships/hyperlink" Target="https://ru.wikipedia.org/wiki/%D0%A4%D0%B5%D0%B4%D0%B5%D1%80%D0%B0%D0%BB%D1%8C%D0%BD%D1%8B%D0%B5_%D0%BE%D1%80%D0%B3%D0%B0%D0%BD%D1%8B_%D0%B3%D0%BE%D1%81%D1%83%D0%B4%D0%B0%D1%80%D1%81%D1%82%D0%B2%D0%B5%D0%BD%D0%BD%D0%BE%D0%B9_%D0%B2%D0%BB%D0%B0%D1%81%D1%82%D0%B8_%D0%A0%D0%BE%D1%81%D1%81%D0%B8%D0%B8" TargetMode="External"/><Relationship Id="rId77" Type="http://schemas.openxmlformats.org/officeDocument/2006/relationships/hyperlink" Target="https://ru.wikipedia.org/wiki/%D0%A1%D0%BE%D0%B2%D0%B5%D1%82_%D0%A4%D0%B5%D0%B4%D0%B5%D1%80%D0%B0%D1%86%D0%B8%D0%B8" TargetMode="External"/><Relationship Id="rId100" Type="http://schemas.openxmlformats.org/officeDocument/2006/relationships/footer" Target="footer1.xml"/><Relationship Id="rId8" Type="http://schemas.openxmlformats.org/officeDocument/2006/relationships/hyperlink" Target="https://ru.wikipedia.org/wiki/%D0%9A%D0%BE%D0%BD%D1%81%D1%82%D0%B8%D1%82%D1%83%D1%86%D0%B8%D1%8F_%D0%A0%D0%BE%D1%81%D1%81%D0%B8%D0%B9%D1%81%D0%BA%D0%BE%D0%B9_%D0%A4%D0%B5%D0%B4%D0%B5%D1%80%D0%B0%D1%86%D0%B8%D0%B8" TargetMode="External"/><Relationship Id="rId51" Type="http://schemas.openxmlformats.org/officeDocument/2006/relationships/hyperlink" Target="https://ru.wikipedia.org/wiki/%D0%9F%D0%B5%D0%BD%D1%81%D0%B8%D0%BE%D0%BD%D0%BD%D1%8B%D0%B9_%D1%84%D0%BE%D0%BD%D0%B4_%D0%A0%D0%BE%D1%81%D1%81%D0%B8%D0%B9%D1%81%D0%BA%D0%BE%D0%B9_%D0%A4%D0%B5%D0%B4%D0%B5%D1%80%D0%B0%D1%86%D0%B8%D0%B8" TargetMode="External"/><Relationship Id="rId72" Type="http://schemas.openxmlformats.org/officeDocument/2006/relationships/hyperlink" Target="https://ru.wikipedia.org/wiki/%D0%92%D1%8B%D0%B1%D0%BE%D1%80%D1%8B_%D0%B2_%D0%A0%D0%BE%D1%81%D1%81%D0%B8%D0%B8" TargetMode="External"/><Relationship Id="rId80" Type="http://schemas.openxmlformats.org/officeDocument/2006/relationships/hyperlink" Target="https://ru.wikipedia.org/wiki/%D0%93%D0%BE%D1%81%D1%83%D0%B4%D0%B0%D1%80%D1%81%D1%82%D0%B2%D0%B5%D0%BD%D0%BD%D0%B0%D1%8F_%D0%B4%D1%83%D0%BC%D0%B0" TargetMode="External"/><Relationship Id="rId85" Type="http://schemas.openxmlformats.org/officeDocument/2006/relationships/hyperlink" Target="https://ru.wikipedia.org/wiki/%D0%97%D0%B0%D0%BA%D0%BE%D0%BD%D0%BE%D0%B4%D0%B0%D1%82%D0%B5%D0%BB%D1%8C%D1%81%D1%82%D0%B2%D0%BE" TargetMode="External"/><Relationship Id="rId93" Type="http://schemas.openxmlformats.org/officeDocument/2006/relationships/hyperlink" Target="https://ru.wikipedia.org/wiki/%D0%9A%D0%BE%D0%BD%D1%81%D1%82%D0%B8%D1%82%D1%83%D1%86%D0%B8%D0%BE%D0%BD%D0%BD%D1%8B%D0%B9_%D1%81%D1%83%D0%B4_%D0%A0%D0%BE%D1%81%D1%81%D0%B8%D0%B8" TargetMode="External"/><Relationship Id="rId98" Type="http://schemas.openxmlformats.org/officeDocument/2006/relationships/hyperlink" Target="http://ivo.garant.ru/document/redirect/12126061/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3%D0%BE%D1%81%D0%B4%D1%83%D0%BC%D0%B0" TargetMode="External"/><Relationship Id="rId17" Type="http://schemas.openxmlformats.org/officeDocument/2006/relationships/hyperlink" Target="https://ru.wikipedia.org/wiki/%D0%92%D0%BD%D1%83%D1%82%D1%80%D0%B5%D0%BD%D0%BD%D0%B8%D0%B9_%D0%B4%D0%BE%D0%BB%D0%B3" TargetMode="External"/><Relationship Id="rId25" Type="http://schemas.openxmlformats.org/officeDocument/2006/relationships/hyperlink" Target="https://ru.wikipedia.org/wiki/%D0%AD%D0%BC%D0%B8%D1%81%D1%81%D0%B8%D1%8F_%D0%B4%D0%B5%D0%BD%D0%B5%D0%B3" TargetMode="External"/><Relationship Id="rId33" Type="http://schemas.openxmlformats.org/officeDocument/2006/relationships/hyperlink" Target="https://ru.wikipedia.org/wiki/%D0%A4%D0%B8%D0%B7%D0%B8%D1%87%D0%B5%D1%81%D0%BA%D0%BE%D0%B5_%D0%BB%D0%B8%D1%86%D0%BE" TargetMode="External"/><Relationship Id="rId38" Type="http://schemas.openxmlformats.org/officeDocument/2006/relationships/hyperlink" Target="https://ru.wikipedia.org/wiki/%D0%A0%D0%BE%D1%81%D1%81%D0%B8%D0%B9%D1%81%D0%BA%D0%B8%D0%B9_%D1%80%D1%83%D0%B1%D0%BB%D1%8C" TargetMode="External"/><Relationship Id="rId46" Type="http://schemas.openxmlformats.org/officeDocument/2006/relationships/hyperlink" Target="https://ru.wikipedia.org/wiki/%D0%A4%D0%B5%D0%B4%D0%B5%D1%80%D0%B0%D0%BB%D1%8C%D0%BD%D1%8B%D0%B9_%D0%B1%D1%8E%D0%B4%D0%B6%D0%B5%D1%82_%D0%A0%D0%BE%D1%81%D1%81%D0%B8%D0%B8" TargetMode="External"/><Relationship Id="rId59" Type="http://schemas.openxmlformats.org/officeDocument/2006/relationships/hyperlink" Target="https://ru.wikipedia.org/wiki/%D0%93%D0%BE%D1%81%D1%83%D0%B4%D0%B0%D1%80%D1%81%D1%82%D0%B2%D0%B5%D0%BD%D0%BD%D1%8B%D0%B9_%D0%B2%D0%BD%D0%B5%D0%B1%D1%8E%D0%B4%D0%B6%D0%B5%D1%82%D0%BD%D1%8B%D0%B9_%D1%84%D0%BE%D0%BD%D0%B4" TargetMode="External"/><Relationship Id="rId67" Type="http://schemas.openxmlformats.org/officeDocument/2006/relationships/hyperlink" Target="https://ru.wikipedia.org/wiki/%D0%9E%D0%B1%D1%8F%D0%B7%D0%B0%D1%82%D0%B5%D0%BB%D1%8C%D0%BD%D0%BE%D0%B5_%D1%81%D0%BE%D1%86%D0%B8%D0%B0%D0%BB%D1%8C%D0%BD%D0%BE%D0%B5_%D1%81%D1%82%D1%80%D0%B0%D1%85%D0%BE%D0%B2%D0%B0%D0%BD%D0%B8%D0%B5_%D0%B2_%D0%A0%D0%BE%D1%81%D1%81%D0%B8%D0%B8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ru.wikipedia.org/wiki/%D0%A4%D0%B5%D0%B4%D0%B5%D1%80%D0%B0%D0%BB%D1%8C%D0%BD%D1%8B%D0%B9_%D0%B1%D1%8E%D0%B4%D0%B6%D0%B5%D1%82_%D0%A0%D0%BE%D1%81%D1%81%D0%B8%D0%B8" TargetMode="External"/><Relationship Id="rId41" Type="http://schemas.openxmlformats.org/officeDocument/2006/relationships/hyperlink" Target="https://ru.wikipedia.org/wiki/%D0%9E%D1%84%D0%B8%D1%86%D0%B8%D0%B0%D0%BB%D1%8C%D0%BD%D1%8B%D0%B9_%D0%BA%D1%83%D1%80%D1%81_%D1%80%D1%83%D0%B1%D0%BB%D1%8F" TargetMode="External"/><Relationship Id="rId54" Type="http://schemas.openxmlformats.org/officeDocument/2006/relationships/hyperlink" Target="https://ru.wikipedia.org/w/index.php?title=%D0%93%D0%BE%D1%81%D1%83%D0%B4%D0%B0%D1%80%D1%81%D1%82%D0%B2%D0%B5%D0%BD%D0%BD%D1%8B%D0%B9_%D1%84%D0%BE%D0%BD%D0%B4_%D0%B7%D0%B0%D0%BD%D1%8F%D1%82%D0%BE%D1%81%D1%82%D0%B8_%D0%BD%D0%B0%D1%81%D0%B5%D0%BB%D0%B5%D0%BD%D0%B8%D1%8F_%D0%A0%D0%BE%D1%81%D1%81%D0%B8%D0%B9%D1%81%D0%BA%D0%BE%D0%B9_%D0%A4%D0%B5%D0%B4%D0%B5%D1%80%D0%B0%D1%86%D0%B8%D0%B8&amp;action=edit&amp;redlink=1" TargetMode="External"/><Relationship Id="rId62" Type="http://schemas.openxmlformats.org/officeDocument/2006/relationships/hyperlink" Target="https://ru.wikipedia.org/wiki/%D0%A2%D0%B5%D1%85%D0%BD%D0%B8%D1%87%D0%B5%D1%81%D0%BA%D0%B8%D0%B5_%D1%81%D1%80%D0%B5%D0%B4%D1%81%D1%82%D0%B2%D0%B0_%D1%80%D0%B5%D0%B0%D0%B1%D0%B8%D0%BB%D0%B8%D1%82%D0%B0%D1%86%D0%B8%D0%B8" TargetMode="External"/><Relationship Id="rId70" Type="http://schemas.openxmlformats.org/officeDocument/2006/relationships/hyperlink" Target="https://ru.wikipedia.org/wiki/%D0%A0%D0%BE%D1%81%D1%81%D0%B8%D1%8F" TargetMode="External"/><Relationship Id="rId75" Type="http://schemas.openxmlformats.org/officeDocument/2006/relationships/hyperlink" Target="https://ru.wikipedia.org/wiki/%D0%AE%D1%80%D0%B8%D0%B4%D0%B8%D1%87%D0%B5%D1%81%D0%BA%D0%BE%D0%B5_%D0%BB%D0%B8%D1%86%D0%BE" TargetMode="External"/><Relationship Id="rId83" Type="http://schemas.openxmlformats.org/officeDocument/2006/relationships/hyperlink" Target="https://ru.wikipedia.org/wiki/%D0%A4%D0%B5%D0%B4%D0%B5%D1%80%D0%B0%D0%BB%D1%8C%D0%BD%D1%8B%D0%B9_%D0%BA%D0%BE%D0%BD%D1%81%D1%82%D0%B8%D1%82%D1%83%D1%86%D0%B8%D0%BE%D0%BD%D0%BD%D1%8B%D0%B9_%D0%B7%D0%B0%D0%BA%D0%BE%D0%BD" TargetMode="External"/><Relationship Id="rId88" Type="http://schemas.openxmlformats.org/officeDocument/2006/relationships/hyperlink" Target="https://ru.wikipedia.org/wiki/%D0%A1%D1%83%D0%B4" TargetMode="External"/><Relationship Id="rId91" Type="http://schemas.openxmlformats.org/officeDocument/2006/relationships/hyperlink" Target="https://ru.wikipedia.org/wiki/%D0%A4%D0%B5%D0%B4%D0%B5%D1%80%D0%B0%D0%BB%D1%8C%D0%BD%D1%8B%D0%B5_%D0%BE%D0%BA%D1%80%D1%83%D0%B3%D0%B0_%D0%A0%D0%BE%D1%81%D1%81%D0%B8%D0%B9%D1%81%D0%BA%D0%BE%D0%B9_%D0%A4%D0%B5%D0%B4%D0%B5%D1%80%D0%B0%D1%86%D0%B8%D0%B8" TargetMode="External"/><Relationship Id="rId96" Type="http://schemas.openxmlformats.org/officeDocument/2006/relationships/hyperlink" Target="https://ru.wikipedia.org/wiki/%D0%93%D0%90%D0%A1_%D0%9F%D1%80%D0%B0%D0%B2%D0%BE%D1%81%D1%83%D0%B4%D0%B8%D0%B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u.wikipedia.org/wiki/%D0%93%D0%BE%D1%81%D1%83%D0%B4%D0%B0%D1%80%D1%81%D1%82%D0%B2%D0%B5%D0%BD%D0%BD%D0%B0%D1%8F_%D0%B4%D1%83%D0%BC%D0%B0" TargetMode="External"/><Relationship Id="rId23" Type="http://schemas.openxmlformats.org/officeDocument/2006/relationships/hyperlink" Target="https://ru.wikipedia.org/wiki/%D0%A4%D0%B5%D0%B4%D0%B5%D1%80%D0%B0%D0%BB%D1%8C%D0%BD%D0%BE%D0%B5_%D1%81%D0%BE%D0%B1%D1%80%D0%B0%D0%BD%D0%B8%D0%B5" TargetMode="External"/><Relationship Id="rId28" Type="http://schemas.openxmlformats.org/officeDocument/2006/relationships/hyperlink" Target="https://ru.wikipedia.org/wiki/%D0%94%D0%B5%D0%BD%D0%B5%D0%B6%D0%BD%D1%8B%D0%B9_%D0%B7%D0%BD%D0%B0%D0%BA" TargetMode="External"/><Relationship Id="rId36" Type="http://schemas.openxmlformats.org/officeDocument/2006/relationships/hyperlink" Target="https://ru.wikipedia.org/wiki/%D0%9A%D0%BE%D0%BD%D1%81%D1%82%D0%B8%D1%82%D1%83%D1%86%D0%B8%D1%8F_%D0%A0%D0%BE%D1%81%D1%81%D0%B8%D0%B9%D1%81%D0%BA%D0%BE%D0%B9_%D0%A4%D0%B5%D0%B4%D0%B5%D1%80%D0%B0%D1%86%D0%B8%D0%B8" TargetMode="External"/><Relationship Id="rId49" Type="http://schemas.openxmlformats.org/officeDocument/2006/relationships/hyperlink" Target="https://ru.wikipedia.org/wiki/%D0%A1%D0%BE%D1%86%D0%B8%D0%B0%D0%BB%D1%8C%D0%BD%D0%BE%D0%B5_%D1%81%D1%82%D1%80%D0%B0%D1%85%D0%BE%D0%B2%D0%B0%D0%BD%D0%B8%D0%B5" TargetMode="External"/><Relationship Id="rId57" Type="http://schemas.openxmlformats.org/officeDocument/2006/relationships/hyperlink" Target="https://ru.wikipedia.org/wiki/%D0%92%D0%B5%D1%80%D1%85%D0%BE%D0%B2%D0%BD%D1%8B%D0%B9_%D1%81%D0%BE%D0%B2%D0%B5%D1%82_%D0%A0%D0%BE%D1%81%D1%81%D0%B8%D0%B8" TargetMode="External"/><Relationship Id="rId10" Type="http://schemas.openxmlformats.org/officeDocument/2006/relationships/hyperlink" Target="https://ru.wikipedia.org/wiki/%D0%91%D1%8E%D0%B4%D0%B6%D0%B5%D1%82%D0%BD%D1%8B%D0%B9_%D0%BA%D0%BE%D0%B4%D0%B5%D0%BA%D1%81_%D0%A0%D0%BE%D1%81%D1%81%D0%B8%D0%B9%D1%81%D0%BA%D0%BE%D0%B9_%D0%A4%D0%B5%D0%B4%D0%B5%D1%80%D0%B0%D1%86%D0%B8%D0%B8" TargetMode="External"/><Relationship Id="rId31" Type="http://schemas.openxmlformats.org/officeDocument/2006/relationships/hyperlink" Target="https://ru.wikipedia.org/wiki/%D0%91%D0%B0%D0%BD%D0%BA%D0%BE%D0%B2%D1%81%D0%BA%D0%B0%D1%8F_%D0%BB%D0%B8%D1%86%D0%B5%D0%BD%D0%B7%D0%B8%D1%8F" TargetMode="External"/><Relationship Id="rId44" Type="http://schemas.openxmlformats.org/officeDocument/2006/relationships/hyperlink" Target="https://ru.wikipedia.org/wiki/%D0%9F%D1%80%D0%B5%D0%B4%D0%BC%D0%B5%D1%82%D1%8B_%D0%B2%D0%B5%D0%B4%D0%B5%D0%BD%D0%B8%D1%8F_%D0%A0%D0%BE%D1%81%D1%81%D0%B8%D0%B9%D1%81%D0%BA%D0%BE%D0%B9_%D0%A4%D0%B5%D0%B4%D0%B5%D1%80%D0%B0%D1%86%D0%B8%D0%B8" TargetMode="External"/><Relationship Id="rId52" Type="http://schemas.openxmlformats.org/officeDocument/2006/relationships/hyperlink" Target="https://ru.wikipedia.org/wiki/%D0%A4%D0%BE%D0%BD%D0%B4_%D1%81%D0%BE%D1%86%D0%B8%D0%B0%D0%BB%D1%8C%D0%BD%D0%BE%D0%B3%D0%BE_%D1%81%D1%82%D1%80%D0%B0%D1%85%D0%BE%D0%B2%D0%B0%D0%BD%D0%B8%D1%8F_%D0%A0%D0%BE%D1%81%D1%81%D0%B8%D0%B9%D1%81%D0%BA%D0%BE%D0%B9_%D0%A4%D0%B5%D0%B4%D0%B5%D1%80%D0%B0%D1%86%D0%B8%D0%B8" TargetMode="External"/><Relationship Id="rId60" Type="http://schemas.openxmlformats.org/officeDocument/2006/relationships/hyperlink" Target="https://ru.wikipedia.org/wiki/1991" TargetMode="External"/><Relationship Id="rId65" Type="http://schemas.openxmlformats.org/officeDocument/2006/relationships/hyperlink" Target="https://ru.wikipedia.org/wiki/1993_%D0%B3%D0%BE%D0%B4" TargetMode="External"/><Relationship Id="rId73" Type="http://schemas.openxmlformats.org/officeDocument/2006/relationships/hyperlink" Target="https://ru.wikipedia.org/wiki/%D0%A0%D0%B5%D1%84%D0%B5%D1%80%D0%B5%D0%BD%D0%B4%D1%83%D0%BC" TargetMode="External"/><Relationship Id="rId78" Type="http://schemas.openxmlformats.org/officeDocument/2006/relationships/hyperlink" Target="https://ru.wikipedia.org/wiki/%D0%93%D0%BE%D1%81%D1%83%D0%B4%D0%B0%D1%80%D1%81%D1%82%D0%B2%D0%B5%D0%BD%D0%BD%D0%B0%D1%8F_%D0%B4%D1%83%D0%BC%D0%B0" TargetMode="External"/><Relationship Id="rId81" Type="http://schemas.openxmlformats.org/officeDocument/2006/relationships/hyperlink" Target="https://ru.wikipedia.org/wiki/%D0%9E%D0%BC%D0%B1%D1%83%D0%B4%D1%81%D0%BC%D0%B5%D0%BD" TargetMode="External"/><Relationship Id="rId86" Type="http://schemas.openxmlformats.org/officeDocument/2006/relationships/hyperlink" Target="https://ru.wikipedia.org/wiki/%D0%93%D1%80%D0%B0%D0%B6%D0%B4%D0%B0%D0%BD%D0%B8%D0%BD" TargetMode="External"/><Relationship Id="rId94" Type="http://schemas.openxmlformats.org/officeDocument/2006/relationships/hyperlink" Target="https://ru.wikipedia.org/wiki/%D0%92%D0%B5%D1%80%D1%85%D0%BE%D0%B2%D0%BD%D1%8B%D0%B9_%D1%81%D1%83%D0%B4_%D0%A0%D0%BE%D1%81%D1%81%D0%B8%D0%B9%D1%81%D0%BA%D0%BE%D0%B9_%D0%A4%D0%B5%D0%B4%D0%B5%D1%80%D0%B0%D1%86%D0%B8%D0%B8" TargetMode="External"/><Relationship Id="rId99" Type="http://schemas.openxmlformats.org/officeDocument/2006/relationships/hyperlink" Target="http://ivo.garant.ru/document/redirect/12126061/0" TargetMode="External"/><Relationship Id="rId10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E%D0%BD%D1%81%D1%82%D0%B8%D1%82%D1%83%D1%86%D0%B8%D1%8F_%D0%A0%D0%BE%D1%81%D1%81%D0%B8%D0%B8" TargetMode="External"/><Relationship Id="rId13" Type="http://schemas.openxmlformats.org/officeDocument/2006/relationships/hyperlink" Target="https://ru.wikipedia.org/wiki/%D0%AE%D1%80%D0%B8%D0%B4%D0%B8%D1%87%D0%B5%D1%81%D0%BA%D0%BE%D0%B5_%D0%BB%D0%B8%D1%86%D0%BE" TargetMode="External"/><Relationship Id="rId18" Type="http://schemas.openxmlformats.org/officeDocument/2006/relationships/hyperlink" Target="https://ru.wikipedia.org/wiki/%D0%92%D0%BD%D0%B5%D1%88%D0%BD%D0%B8%D0%B9_%D0%B4%D0%BE%D0%BB%D0%B3_%D0%A0%D0%BE%D1%81%D1%81%D0%B8%D0%B8" TargetMode="External"/><Relationship Id="rId39" Type="http://schemas.openxmlformats.org/officeDocument/2006/relationships/hyperlink" Target="https://ru.wikipedia.org/wiki/%D0%AE%D1%80%D0%B8%D0%B4%D0%B8%D1%87%D0%B5%D1%81%D0%BA%D0%BE%D0%B5_%D0%BB%D0%B8%D1%86%D0%BE" TargetMode="External"/><Relationship Id="rId34" Type="http://schemas.openxmlformats.org/officeDocument/2006/relationships/hyperlink" Target="https://ru.wikipedia.org/wiki/%D0%9A%D0%BE%D0%BD%D1%81%D1%82%D0%B8%D1%82%D1%83%D1%86%D0%B8%D1%8F_%D0%A0%D0%BE%D1%81%D1%81%D0%B8%D0%B9%D1%81%D0%BA%D0%BE%D0%B9_%D0%A4%D0%B5%D0%B4%D0%B5%D1%80%D0%B0%D1%86%D0%B8%D0%B8" TargetMode="External"/><Relationship Id="rId50" Type="http://schemas.openxmlformats.org/officeDocument/2006/relationships/hyperlink" Target="https://ru.wikipedia.org/wiki/%D0%91%D1%8E%D0%B4%D0%B6%D0%B5%D1%82%D0%BD%D1%8B%D0%B9_%D0%BA%D0%BE%D0%B4%D0%B5%D0%BA%D1%81" TargetMode="External"/><Relationship Id="rId55" Type="http://schemas.openxmlformats.org/officeDocument/2006/relationships/hyperlink" Target="https://ru.wikipedia.org/wiki/%D0%A4%D0%B5%D0%B4%D0%B5%D1%80%D0%B0%D0%BB%D1%8C%D0%BD%D0%B0%D1%8F_%D1%81%D0%BB%D1%83%D0%B6%D0%B1%D0%B0_%D0%BF%D0%BE_%D1%82%D1%80%D1%83%D0%B4%D1%83_%D0%B8_%D0%B7%D0%B0%D0%BD%D1%8F%D1%82%D0%BE%D1%81%D1%82%D0%B8" TargetMode="External"/><Relationship Id="rId76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97" Type="http://schemas.openxmlformats.org/officeDocument/2006/relationships/hyperlink" Target="http://ivo.garant.ru/document/redirect/72013898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9</Pages>
  <Words>7299</Words>
  <Characters>41608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96</cp:revision>
  <dcterms:created xsi:type="dcterms:W3CDTF">2021-01-18T16:56:00Z</dcterms:created>
  <dcterms:modified xsi:type="dcterms:W3CDTF">2021-02-14T15:20:00Z</dcterms:modified>
</cp:coreProperties>
</file>